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CCF" w:rsidRDefault="00860CCF" w:rsidP="00860CCF">
      <w:pPr>
        <w:keepNext/>
        <w:suppressLineNumbers/>
        <w:jc w:val="both"/>
        <w:rPr>
          <w:b/>
        </w:rPr>
      </w:pPr>
      <w:r w:rsidRPr="00640335">
        <w:rPr>
          <w:b/>
        </w:rPr>
        <w:t xml:space="preserve">Бенилова С.Ю., </w:t>
      </w:r>
      <w:r>
        <w:t>канд.мед.наук, врач психиатр высшей кат</w:t>
      </w:r>
      <w:r>
        <w:t>е</w:t>
      </w:r>
      <w:r w:rsidR="002E1367">
        <w:t>гории</w:t>
      </w:r>
    </w:p>
    <w:p w:rsidR="00860CCF" w:rsidRDefault="00860CCF" w:rsidP="00860CCF">
      <w:pPr>
        <w:keepNext/>
        <w:suppressLineNumbers/>
        <w:jc w:val="both"/>
        <w:rPr>
          <w:b/>
        </w:rPr>
      </w:pPr>
      <w:r w:rsidRPr="00640335">
        <w:rPr>
          <w:b/>
        </w:rPr>
        <w:t>Резниченко Т.С.</w:t>
      </w:r>
      <w:r>
        <w:rPr>
          <w:b/>
        </w:rPr>
        <w:t xml:space="preserve">, </w:t>
      </w:r>
      <w:r>
        <w:t>канд.пед.наук, логопед высшей катег</w:t>
      </w:r>
      <w:r>
        <w:t>о</w:t>
      </w:r>
      <w:r>
        <w:t>рии</w:t>
      </w:r>
    </w:p>
    <w:p w:rsidR="00860CCF" w:rsidRPr="00D926F9" w:rsidRDefault="00860CCF" w:rsidP="00860CCF">
      <w:pPr>
        <w:keepNext/>
        <w:suppressLineNumbers/>
        <w:jc w:val="both"/>
        <w:rPr>
          <w:i/>
        </w:rPr>
      </w:pPr>
      <w:r w:rsidRPr="00D926F9">
        <w:rPr>
          <w:i/>
        </w:rPr>
        <w:t>Центр патологии речи и нейрореабилитации, Москва</w:t>
      </w:r>
    </w:p>
    <w:p w:rsidR="00E84FFE" w:rsidRPr="009A661D" w:rsidRDefault="00E84FFE" w:rsidP="00E84FFE">
      <w:pPr>
        <w:keepNext/>
        <w:suppressLineNumbers/>
        <w:jc w:val="both"/>
      </w:pPr>
      <w:r w:rsidRPr="009A661D">
        <w:t>«Вопросы психического здоровья детей и подростков»</w:t>
      </w:r>
      <w:r>
        <w:t xml:space="preserve"> – М., 2010. – №1. – С. 38 – 51.</w:t>
      </w:r>
    </w:p>
    <w:p w:rsidR="00860CCF" w:rsidRDefault="00860CCF" w:rsidP="00860CCF">
      <w:pPr>
        <w:keepNext/>
        <w:suppressLineNumbers/>
        <w:jc w:val="both"/>
        <w:rPr>
          <w:b/>
        </w:rPr>
      </w:pPr>
    </w:p>
    <w:p w:rsidR="00860CCF" w:rsidRDefault="00860CCF" w:rsidP="00860CCF">
      <w:pPr>
        <w:keepNext/>
        <w:suppressLineNumbers/>
        <w:jc w:val="center"/>
        <w:rPr>
          <w:b/>
        </w:rPr>
      </w:pPr>
      <w:r>
        <w:rPr>
          <w:b/>
        </w:rPr>
        <w:t>Новые подходы к проблеме дифференциальной диагност</w:t>
      </w:r>
      <w:r>
        <w:rPr>
          <w:b/>
        </w:rPr>
        <w:t>и</w:t>
      </w:r>
      <w:r>
        <w:rPr>
          <w:b/>
        </w:rPr>
        <w:t xml:space="preserve">ки </w:t>
      </w:r>
    </w:p>
    <w:p w:rsidR="00860CCF" w:rsidRPr="00640335" w:rsidRDefault="00860CCF" w:rsidP="00860CCF">
      <w:pPr>
        <w:keepNext/>
        <w:suppressLineNumbers/>
        <w:jc w:val="center"/>
        <w:rPr>
          <w:b/>
        </w:rPr>
      </w:pPr>
      <w:r>
        <w:rPr>
          <w:b/>
        </w:rPr>
        <w:t>системных нарушений речи и детского аути</w:t>
      </w:r>
      <w:r>
        <w:rPr>
          <w:b/>
        </w:rPr>
        <w:t>з</w:t>
      </w:r>
      <w:r>
        <w:rPr>
          <w:b/>
        </w:rPr>
        <w:t>ма</w:t>
      </w:r>
    </w:p>
    <w:p w:rsidR="00860CCF" w:rsidRDefault="00860CCF" w:rsidP="00860CCF">
      <w:pPr>
        <w:keepNext/>
        <w:suppressLineNumbers/>
        <w:jc w:val="both"/>
      </w:pPr>
    </w:p>
    <w:p w:rsidR="00860CCF" w:rsidRDefault="00860CCF" w:rsidP="00860CCF">
      <w:pPr>
        <w:keepNext/>
        <w:suppressLineNumbers/>
        <w:ind w:firstLine="709"/>
        <w:jc w:val="both"/>
      </w:pPr>
      <w:r w:rsidRPr="00987F6B">
        <w:t xml:space="preserve">В последнее десятилетие, </w:t>
      </w:r>
      <w:r>
        <w:t>как в нашей стране, так и зарубежом отчётливо прослеж</w:t>
      </w:r>
      <w:r>
        <w:t>и</w:t>
      </w:r>
      <w:r>
        <w:t xml:space="preserve">вается </w:t>
      </w:r>
      <w:r w:rsidR="002E1367">
        <w:t>т</w:t>
      </w:r>
      <w:r>
        <w:t>енденция к увеличению числа детей с детским аутизмом</w:t>
      </w:r>
      <w:r w:rsidR="00081C41">
        <w:t xml:space="preserve"> (ДА)</w:t>
      </w:r>
      <w:r w:rsidR="006F5338">
        <w:t xml:space="preserve"> и системными нар</w:t>
      </w:r>
      <w:r w:rsidR="006F5338">
        <w:t>у</w:t>
      </w:r>
      <w:r w:rsidR="006F5338">
        <w:t>шениями развития экспрессивно-рецептивной речи</w:t>
      </w:r>
      <w:r w:rsidR="002C65A9">
        <w:t xml:space="preserve"> (СНРР)</w:t>
      </w:r>
      <w:r w:rsidR="002E1367">
        <w:t>.</w:t>
      </w:r>
    </w:p>
    <w:p w:rsidR="00D91C1C" w:rsidRDefault="00171FC3" w:rsidP="00860CCF">
      <w:pPr>
        <w:keepNext/>
        <w:suppressLineNumbers/>
        <w:ind w:firstLine="709"/>
        <w:jc w:val="both"/>
      </w:pPr>
      <w:r w:rsidRPr="00E6416A">
        <w:rPr>
          <w:b/>
        </w:rPr>
        <w:t>Аутизм</w:t>
      </w:r>
      <w:r>
        <w:t xml:space="preserve"> </w:t>
      </w:r>
      <w:r w:rsidR="00D73DE6">
        <w:t xml:space="preserve">– </w:t>
      </w:r>
      <w:r w:rsidR="00D50BC0">
        <w:t>одно из</w:t>
      </w:r>
      <w:r w:rsidR="00D73DE6">
        <w:t xml:space="preserve"> </w:t>
      </w:r>
      <w:r>
        <w:t>тяжел</w:t>
      </w:r>
      <w:r w:rsidR="00D50BC0">
        <w:t>ых</w:t>
      </w:r>
      <w:r>
        <w:t xml:space="preserve"> нарушени</w:t>
      </w:r>
      <w:r w:rsidR="00D50BC0">
        <w:t>й</w:t>
      </w:r>
      <w:r>
        <w:t xml:space="preserve"> психического развития. </w:t>
      </w:r>
      <w:r w:rsidR="00EF42C3" w:rsidRPr="00360E97">
        <w:rPr>
          <w:bCs/>
        </w:rPr>
        <w:t>П</w:t>
      </w:r>
      <w:r w:rsidR="00EF42C3" w:rsidRPr="00360E97">
        <w:t xml:space="preserve">роблема </w:t>
      </w:r>
      <w:r w:rsidR="00EF42C3">
        <w:t>этого ра</w:t>
      </w:r>
      <w:r w:rsidR="00EF42C3">
        <w:t>с</w:t>
      </w:r>
      <w:r w:rsidR="00EF42C3">
        <w:t>стройства</w:t>
      </w:r>
      <w:r w:rsidR="00EF42C3" w:rsidRPr="00360E97">
        <w:t xml:space="preserve"> является одной из наиболее актуальных в области педиатрической психиа</w:t>
      </w:r>
      <w:r w:rsidR="00EF42C3" w:rsidRPr="00360E97">
        <w:t>т</w:t>
      </w:r>
      <w:r w:rsidR="00EF42C3" w:rsidRPr="00360E97">
        <w:t>рии</w:t>
      </w:r>
      <w:r w:rsidR="00EF42C3">
        <w:t>.</w:t>
      </w:r>
    </w:p>
    <w:p w:rsidR="00171FC3" w:rsidRPr="002D01E8" w:rsidRDefault="00171FC3" w:rsidP="00860CCF">
      <w:pPr>
        <w:keepNext/>
        <w:suppressLineNumbers/>
        <w:ind w:firstLine="709"/>
        <w:jc w:val="both"/>
      </w:pPr>
      <w:r>
        <w:t>Все существующие основные диагностически</w:t>
      </w:r>
      <w:r w:rsidR="000A0040">
        <w:t>е системы (ДСМ-III-Р, ДСМ-IV и ме</w:t>
      </w:r>
      <w:r w:rsidR="000A0040">
        <w:t>ж</w:t>
      </w:r>
      <w:r w:rsidR="000A0040">
        <w:t>дународной классификации болезней – М</w:t>
      </w:r>
      <w:r>
        <w:t>КБ-10) сходятся в том, что для постановки диагн</w:t>
      </w:r>
      <w:r>
        <w:t>о</w:t>
      </w:r>
      <w:r>
        <w:t>за аутизма должны присутствовать 3 основные нарушения: недостаток социального взаим</w:t>
      </w:r>
      <w:r>
        <w:t>о</w:t>
      </w:r>
      <w:r>
        <w:t>действия, недостаток взаимной коммуникации (вербальной и невербальной) и недоразв</w:t>
      </w:r>
      <w:r>
        <w:t>и</w:t>
      </w:r>
      <w:r>
        <w:t>тие воображения, которое проявляется в ограниченном спе</w:t>
      </w:r>
      <w:r>
        <w:t>к</w:t>
      </w:r>
      <w:r>
        <w:t>тре поведения</w:t>
      </w:r>
      <w:r w:rsidRPr="00C165AC">
        <w:t xml:space="preserve">. </w:t>
      </w:r>
      <w:r w:rsidR="00C165AC" w:rsidRPr="00C165AC">
        <w:t xml:space="preserve">Согласно принятой в России </w:t>
      </w:r>
      <w:r w:rsidR="0090560C">
        <w:t>МКБ</w:t>
      </w:r>
      <w:r w:rsidR="000A0040">
        <w:t xml:space="preserve">-10 </w:t>
      </w:r>
      <w:r w:rsidR="000A0040" w:rsidRPr="000A0040">
        <w:t>[</w:t>
      </w:r>
      <w:r w:rsidR="002434F1">
        <w:t>24</w:t>
      </w:r>
      <w:r w:rsidR="000A0040" w:rsidRPr="000A0040">
        <w:t>]</w:t>
      </w:r>
      <w:r w:rsidR="00C165AC" w:rsidRPr="00C165AC">
        <w:t xml:space="preserve">, </w:t>
      </w:r>
      <w:r w:rsidR="000A0040">
        <w:t>ДА</w:t>
      </w:r>
      <w:r w:rsidR="009154B8">
        <w:t xml:space="preserve"> </w:t>
      </w:r>
      <w:r w:rsidR="000A0040">
        <w:t>(</w:t>
      </w:r>
      <w:r w:rsidR="009154B8">
        <w:rPr>
          <w:lang w:val="en-US"/>
        </w:rPr>
        <w:t>F</w:t>
      </w:r>
      <w:r w:rsidR="009154B8">
        <w:t>84.0</w:t>
      </w:r>
      <w:r w:rsidR="000A0040">
        <w:t>)</w:t>
      </w:r>
      <w:r w:rsidR="00A302C3">
        <w:t xml:space="preserve"> – </w:t>
      </w:r>
      <w:r w:rsidR="00C165AC" w:rsidRPr="00C165AC">
        <w:t>это общее расстройство психического развития, при кот</w:t>
      </w:r>
      <w:r w:rsidR="00C165AC" w:rsidRPr="00C165AC">
        <w:t>о</w:t>
      </w:r>
      <w:r w:rsidR="00C165AC" w:rsidRPr="00C165AC">
        <w:t>ром отмечаются качественные нарушения коммуникации и социального взаимодействия, о</w:t>
      </w:r>
      <w:r w:rsidR="00C165AC" w:rsidRPr="00C165AC">
        <w:t>г</w:t>
      </w:r>
      <w:r w:rsidR="00C165AC" w:rsidRPr="00C165AC">
        <w:t>раниченные, повторя</w:t>
      </w:r>
      <w:r w:rsidR="00C165AC" w:rsidRPr="00C165AC">
        <w:t>ю</w:t>
      </w:r>
      <w:r w:rsidR="00C165AC" w:rsidRPr="00C165AC">
        <w:t>щиеся и стереотипные формы поведения</w:t>
      </w:r>
      <w:r w:rsidR="00A302C3">
        <w:t xml:space="preserve">, </w:t>
      </w:r>
      <w:r w:rsidR="00A302C3" w:rsidRPr="00C165AC">
        <w:t>деятельности, интересов</w:t>
      </w:r>
      <w:r w:rsidR="00A302C3">
        <w:t>,</w:t>
      </w:r>
      <w:r w:rsidR="00A302C3" w:rsidRPr="00C165AC">
        <w:t xml:space="preserve"> игр </w:t>
      </w:r>
      <w:r w:rsidR="00C165AC" w:rsidRPr="00C165AC">
        <w:t>и активности</w:t>
      </w:r>
      <w:r w:rsidR="00A302C3">
        <w:t>.</w:t>
      </w:r>
      <w:r w:rsidR="00C165AC" w:rsidRPr="00C165AC">
        <w:t xml:space="preserve"> </w:t>
      </w:r>
      <w:r w:rsidR="00F76E90">
        <w:t>Выражены также н</w:t>
      </w:r>
      <w:r w:rsidR="00F76E90" w:rsidRPr="002D01E8">
        <w:t>арушения эмоционального развития, когнитивных пр</w:t>
      </w:r>
      <w:r w:rsidR="00F76E90" w:rsidRPr="002D01E8">
        <w:t>о</w:t>
      </w:r>
      <w:r w:rsidR="00F76E90" w:rsidRPr="002D01E8">
        <w:t>цессов и речевого развития.</w:t>
      </w:r>
      <w:r w:rsidR="00F76E90">
        <w:t xml:space="preserve"> </w:t>
      </w:r>
      <w:r w:rsidR="00C165AC" w:rsidRPr="00C165AC">
        <w:t>По современным международным клиническим классификац</w:t>
      </w:r>
      <w:r w:rsidR="00C165AC" w:rsidRPr="00C165AC">
        <w:t>и</w:t>
      </w:r>
      <w:r w:rsidR="00C165AC" w:rsidRPr="00C165AC">
        <w:t>ям, а</w:t>
      </w:r>
      <w:r w:rsidR="00C165AC" w:rsidRPr="00C165AC">
        <w:t>у</w:t>
      </w:r>
      <w:r w:rsidR="00C165AC" w:rsidRPr="00C165AC">
        <w:t xml:space="preserve">тизм включен в группу первазивных расстройств (от англ. </w:t>
      </w:r>
      <w:r w:rsidR="00855DE6" w:rsidRPr="00C165AC">
        <w:t>P</w:t>
      </w:r>
      <w:r w:rsidR="00C165AC" w:rsidRPr="00C165AC">
        <w:t>ervasive</w:t>
      </w:r>
      <w:r w:rsidR="00855DE6">
        <w:t xml:space="preserve"> – </w:t>
      </w:r>
      <w:r w:rsidR="00C165AC" w:rsidRPr="00C165AC">
        <w:t>проникающий, распространяющийся повсюду), то есть охватывающих все области псих</w:t>
      </w:r>
      <w:r w:rsidR="00C165AC" w:rsidRPr="00C165AC">
        <w:t>и</w:t>
      </w:r>
      <w:r w:rsidR="00C165AC" w:rsidRPr="00C165AC">
        <w:t>ки.</w:t>
      </w:r>
    </w:p>
    <w:p w:rsidR="004D6EF2" w:rsidRDefault="00F60915" w:rsidP="00860CCF">
      <w:pPr>
        <w:keepNext/>
        <w:suppressLineNumbers/>
        <w:ind w:firstLine="709"/>
        <w:jc w:val="both"/>
      </w:pPr>
      <w:r>
        <w:t>В связи с неоднозначными подходами к диагностической оценке аутистических ра</w:t>
      </w:r>
      <w:r>
        <w:t>с</w:t>
      </w:r>
      <w:r>
        <w:t xml:space="preserve">стройств показатели их распространенности у детей в разных странах (ФРГ, США, Японии, Швеции, Великобритании) колеблются от 4 до 26 случаев на 10 000 детского населения </w:t>
      </w:r>
      <w:r w:rsidR="002434F1" w:rsidRPr="002434F1">
        <w:t>[27</w:t>
      </w:r>
      <w:r w:rsidR="0011452D" w:rsidRPr="0011452D">
        <w:t>,</w:t>
      </w:r>
      <w:r w:rsidR="002434F1" w:rsidRPr="002434F1">
        <w:t xml:space="preserve"> </w:t>
      </w:r>
      <w:r w:rsidR="002434F1" w:rsidRPr="0011452D">
        <w:t>35</w:t>
      </w:r>
      <w:r w:rsidR="002434F1" w:rsidRPr="002434F1">
        <w:t>]</w:t>
      </w:r>
      <w:r>
        <w:t>.</w:t>
      </w:r>
    </w:p>
    <w:p w:rsidR="009C5790" w:rsidRPr="002434F1" w:rsidRDefault="00860CCF" w:rsidP="009C5790">
      <w:pPr>
        <w:keepNext/>
        <w:suppressLineNumbers/>
        <w:jc w:val="both"/>
        <w:rPr>
          <w:lang w:val="en-US"/>
        </w:rPr>
      </w:pPr>
      <w:r>
        <w:t xml:space="preserve">Начиная с 2005 года, </w:t>
      </w:r>
      <w:r w:rsidRPr="00904594">
        <w:t>уже на 250-300 новорожденных в среднем приходился один случай а</w:t>
      </w:r>
      <w:r w:rsidRPr="00904594">
        <w:t>у</w:t>
      </w:r>
      <w:r w:rsidRPr="00904594">
        <w:t>тизма</w:t>
      </w:r>
      <w:r>
        <w:t xml:space="preserve">. </w:t>
      </w:r>
      <w:r w:rsidRPr="00904594">
        <w:t xml:space="preserve">По данным Центра по контролю заболеваемости (США), частота встречаемости </w:t>
      </w:r>
      <w:r>
        <w:t>ра</w:t>
      </w:r>
      <w:r>
        <w:t>с</w:t>
      </w:r>
      <w:r>
        <w:t>стройств аутистического спектра</w:t>
      </w:r>
      <w:r w:rsidRPr="00904594">
        <w:t xml:space="preserve"> составляет 1 случай на 161 новорожденных, что аналогично данным Всемирной организации </w:t>
      </w:r>
      <w:r w:rsidR="00C05F8E">
        <w:t>А</w:t>
      </w:r>
      <w:r w:rsidRPr="00904594">
        <w:t xml:space="preserve">утизма: в 2008 году 1 случай аутизма приходился на 150 детей. </w:t>
      </w:r>
      <w:r w:rsidR="00C05F8E" w:rsidRPr="00C05F8E">
        <w:t>Согласно данным Американского Общества А</w:t>
      </w:r>
      <w:r w:rsidR="00C05F8E" w:rsidRPr="00C05F8E">
        <w:t>у</w:t>
      </w:r>
      <w:r w:rsidR="00C05F8E" w:rsidRPr="00C05F8E">
        <w:t>тизма приблизительно 1 из 500 детей рождается больным аутизмом.</w:t>
      </w:r>
      <w:r w:rsidR="00C05F8E">
        <w:rPr>
          <w:rFonts w:ascii="Arial" w:hAnsi="Arial" w:cs="Arial"/>
          <w:sz w:val="20"/>
          <w:szCs w:val="20"/>
        </w:rPr>
        <w:t xml:space="preserve"> </w:t>
      </w:r>
      <w:r w:rsidR="006F0A6C">
        <w:t>Таким образом, з</w:t>
      </w:r>
      <w:r w:rsidR="006F0A6C" w:rsidRPr="00904594">
        <w:t>а</w:t>
      </w:r>
      <w:r w:rsidR="006F0A6C">
        <w:t xml:space="preserve"> последние</w:t>
      </w:r>
      <w:r w:rsidR="006F0A6C" w:rsidRPr="00904594">
        <w:t xml:space="preserve"> десять лет количество детей с аутизмом в</w:t>
      </w:r>
      <w:r w:rsidR="006F0A6C" w:rsidRPr="00904594">
        <w:t>ы</w:t>
      </w:r>
      <w:r w:rsidR="006F0A6C" w:rsidRPr="00904594">
        <w:t>росло в 10 раз.</w:t>
      </w:r>
      <w:r w:rsidR="00573A93">
        <w:t xml:space="preserve"> В</w:t>
      </w:r>
      <w:r w:rsidR="003B2C39">
        <w:t xml:space="preserve"> нашей стране </w:t>
      </w:r>
      <w:r w:rsidR="00573A93">
        <w:t xml:space="preserve">статистика показывает, что </w:t>
      </w:r>
      <w:r w:rsidR="003B2C39">
        <w:t xml:space="preserve">за последнее время количество страдающих аутизмом детей увеличилось более чем в 3 раза. </w:t>
      </w:r>
      <w:r w:rsidR="009C5790" w:rsidRPr="00904594">
        <w:t>Считается, что те</w:t>
      </w:r>
      <w:r w:rsidR="009C5790" w:rsidRPr="00904594">
        <w:t>н</w:t>
      </w:r>
      <w:r w:rsidR="009C5790" w:rsidRPr="00904594">
        <w:t>денция к росту сохранится и в будущем</w:t>
      </w:r>
      <w:r w:rsidR="002434F1" w:rsidRPr="002434F1">
        <w:t xml:space="preserve"> [5</w:t>
      </w:r>
      <w:r w:rsidR="002434F1">
        <w:rPr>
          <w:lang w:val="en-US"/>
        </w:rPr>
        <w:t>].</w:t>
      </w:r>
    </w:p>
    <w:p w:rsidR="00E01AAE" w:rsidRDefault="00E01AAE" w:rsidP="00E01AAE">
      <w:pPr>
        <w:keepNext/>
        <w:suppressLineNumbers/>
        <w:ind w:firstLine="709"/>
        <w:jc w:val="both"/>
      </w:pPr>
      <w:r>
        <w:t>У бо</w:t>
      </w:r>
      <w:r w:rsidR="00D54C45">
        <w:t>льшинств</w:t>
      </w:r>
      <w:r>
        <w:t>а</w:t>
      </w:r>
      <w:r w:rsidR="00D54C45">
        <w:t xml:space="preserve"> де</w:t>
      </w:r>
      <w:r w:rsidR="00BE09F7">
        <w:t>те</w:t>
      </w:r>
      <w:r w:rsidR="00D54C45">
        <w:t xml:space="preserve">й, имеющих диагноз классического аутизма, </w:t>
      </w:r>
      <w:r>
        <w:t>выражено знач</w:t>
      </w:r>
      <w:r>
        <w:t>и</w:t>
      </w:r>
      <w:r>
        <w:t xml:space="preserve">тельное снижение интеллектуального </w:t>
      </w:r>
      <w:r w:rsidR="00D54C45">
        <w:t>развит</w:t>
      </w:r>
      <w:r>
        <w:t>ия</w:t>
      </w:r>
      <w:r w:rsidR="00BE09F7">
        <w:t xml:space="preserve"> и </w:t>
      </w:r>
      <w:r w:rsidR="00BE09F7" w:rsidRPr="00AB7710">
        <w:t>отмечается диссоциированная задержка и</w:t>
      </w:r>
      <w:r w:rsidR="00BE09F7" w:rsidRPr="00AB7710">
        <w:t>н</w:t>
      </w:r>
      <w:r w:rsidR="00BE09F7" w:rsidRPr="00AB7710">
        <w:t>теллектуального развития в широком диапазоне – на 1–5 возрастных порядков и более</w:t>
      </w:r>
      <w:r>
        <w:t>. И</w:t>
      </w:r>
      <w:r w:rsidR="00A50C72">
        <w:t xml:space="preserve">з </w:t>
      </w:r>
      <w:r>
        <w:t>них</w:t>
      </w:r>
      <w:r w:rsidR="00D54C45">
        <w:t xml:space="preserve"> </w:t>
      </w:r>
      <w:r>
        <w:t>о</w:t>
      </w:r>
      <w:r w:rsidR="00D54C45">
        <w:t xml:space="preserve">коло 80% имеют уровень IQ </w:t>
      </w:r>
      <w:r w:rsidR="00BE09F7">
        <w:t xml:space="preserve">(коэффициент интеллекта) </w:t>
      </w:r>
      <w:r w:rsidR="00D54C45">
        <w:t xml:space="preserve">менее 70. </w:t>
      </w:r>
      <w:r w:rsidR="00BE09F7">
        <w:t>Только у 15% детей с ДА</w:t>
      </w:r>
      <w:r>
        <w:t xml:space="preserve"> инте</w:t>
      </w:r>
      <w:r>
        <w:t>л</w:t>
      </w:r>
      <w:r>
        <w:t>лект не нарушен.</w:t>
      </w:r>
    </w:p>
    <w:p w:rsidR="00111748" w:rsidRDefault="004D6EF2" w:rsidP="003C79C4">
      <w:pPr>
        <w:keepNext/>
        <w:suppressLineNumbers/>
        <w:ind w:firstLine="709"/>
        <w:jc w:val="both"/>
      </w:pPr>
      <w:r>
        <w:t>Имеются существенные межполовы</w:t>
      </w:r>
      <w:r w:rsidR="00E240D7">
        <w:t>е различия в распространенности</w:t>
      </w:r>
      <w:r>
        <w:t xml:space="preserve"> детского аути</w:t>
      </w:r>
      <w:r>
        <w:t>з</w:t>
      </w:r>
      <w:r>
        <w:t xml:space="preserve">ма. </w:t>
      </w:r>
      <w:r w:rsidR="00111748">
        <w:t>Большинство исследователей указывают</w:t>
      </w:r>
      <w:r>
        <w:t>, что аутизм в 2,5</w:t>
      </w:r>
      <w:r w:rsidR="00BE09F7">
        <w:t xml:space="preserve"> </w:t>
      </w:r>
      <w:r>
        <w:t>–</w:t>
      </w:r>
      <w:r w:rsidR="00BE09F7">
        <w:t xml:space="preserve"> </w:t>
      </w:r>
      <w:r>
        <w:t>4 раза чаще встречается у мальчиков, чем у девочек, тогда как нарушения у девочек носят более деструктивный хара</w:t>
      </w:r>
      <w:r>
        <w:t>к</w:t>
      </w:r>
      <w:r>
        <w:t xml:space="preserve">тер </w:t>
      </w:r>
      <w:r w:rsidR="0011452D" w:rsidRPr="0011452D">
        <w:t>[2, 33].</w:t>
      </w:r>
    </w:p>
    <w:p w:rsidR="00081C41" w:rsidRPr="00A124F0" w:rsidRDefault="00081C41" w:rsidP="00081C41">
      <w:pPr>
        <w:keepNext/>
        <w:suppressLineNumbers/>
        <w:ind w:firstLine="709"/>
        <w:jc w:val="both"/>
      </w:pPr>
      <w:r>
        <w:t>Многие исследователи в</w:t>
      </w:r>
      <w:r w:rsidRPr="00A124F0">
        <w:t xml:space="preserve"> клинической картине ДА выдел</w:t>
      </w:r>
      <w:r>
        <w:t>яют</w:t>
      </w:r>
      <w:r w:rsidRPr="00A124F0">
        <w:t xml:space="preserve"> наиболее характерные и постоянно присутствующие симптомы, </w:t>
      </w:r>
      <w:r>
        <w:t xml:space="preserve">но считают, что </w:t>
      </w:r>
      <w:r w:rsidRPr="00E240D7">
        <w:rPr>
          <w:i/>
        </w:rPr>
        <w:t>не все из них нозологически спец</w:t>
      </w:r>
      <w:r w:rsidRPr="00E240D7">
        <w:rPr>
          <w:i/>
        </w:rPr>
        <w:t>и</w:t>
      </w:r>
      <w:r w:rsidRPr="00E240D7">
        <w:rPr>
          <w:i/>
        </w:rPr>
        <w:t>фичны</w:t>
      </w:r>
      <w:r w:rsidRPr="00A124F0">
        <w:t xml:space="preserve"> </w:t>
      </w:r>
      <w:r w:rsidR="00FC7A04" w:rsidRPr="00FC7A04">
        <w:t>[1, 2, 34, 37, 39, 40, 41]</w:t>
      </w:r>
      <w:r w:rsidRPr="00A124F0">
        <w:t>.</w:t>
      </w:r>
    </w:p>
    <w:p w:rsidR="00931D10" w:rsidRDefault="00931D10" w:rsidP="00931D10">
      <w:pPr>
        <w:keepNext/>
        <w:suppressLineNumbers/>
        <w:ind w:firstLine="709"/>
        <w:jc w:val="both"/>
      </w:pPr>
      <w:r>
        <w:t xml:space="preserve">Согласно </w:t>
      </w:r>
      <w:r w:rsidRPr="00C165AC">
        <w:t>МКБ-10</w:t>
      </w:r>
      <w:r>
        <w:t>, выделяются следующие диагност</w:t>
      </w:r>
      <w:r>
        <w:t>и</w:t>
      </w:r>
      <w:r>
        <w:t>ческие критерии ДА:</w:t>
      </w:r>
    </w:p>
    <w:p w:rsidR="00931D10" w:rsidRDefault="00931D10" w:rsidP="00931D10">
      <w:pPr>
        <w:keepNext/>
        <w:numPr>
          <w:ilvl w:val="0"/>
          <w:numId w:val="11"/>
        </w:numPr>
        <w:suppressLineNumbers/>
        <w:jc w:val="both"/>
      </w:pPr>
      <w:r>
        <w:t>Качественные нарушения реципрокного взаимодействия, проявляющиеся минимум в о</w:t>
      </w:r>
      <w:r>
        <w:t>д</w:t>
      </w:r>
      <w:r>
        <w:t>ной из следующих обла</w:t>
      </w:r>
      <w:r>
        <w:t>с</w:t>
      </w:r>
      <w:r>
        <w:t>тей: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lastRenderedPageBreak/>
        <w:t>неспособность адекватно использовать для регулирования социального взаимодейс</w:t>
      </w:r>
      <w:r>
        <w:t>т</w:t>
      </w:r>
      <w:r>
        <w:t>вия контакт взора, мимическое выражение, жестикуляцию;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t>неспособность к установлению взаимосвязей со све</w:t>
      </w:r>
      <w:r>
        <w:t>р</w:t>
      </w:r>
      <w:r>
        <w:t>стниками;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t>отсутствие социо-эмоциональной зависимости, что проявляется нарушенной реакц</w:t>
      </w:r>
      <w:r>
        <w:t>и</w:t>
      </w:r>
      <w:r>
        <w:t>ей на других людей, отсутствие модуляции поведения в соответствии с социальной ситу</w:t>
      </w:r>
      <w:r>
        <w:t>а</w:t>
      </w:r>
      <w:r>
        <w:t>цией;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t>отсутствие общих интересов или достижений с др</w:t>
      </w:r>
      <w:r>
        <w:t>у</w:t>
      </w:r>
      <w:r>
        <w:t>гими людьми.</w:t>
      </w:r>
    </w:p>
    <w:p w:rsidR="00931D10" w:rsidRDefault="00931D10" w:rsidP="0090560C">
      <w:pPr>
        <w:keepNext/>
        <w:numPr>
          <w:ilvl w:val="0"/>
          <w:numId w:val="11"/>
        </w:numPr>
        <w:suppressLineNumbers/>
        <w:jc w:val="both"/>
      </w:pPr>
      <w:r>
        <w:t>Качественные аномалии в общении, проявляющиеся минимум в одной из следующих о</w:t>
      </w:r>
      <w:r>
        <w:t>б</w:t>
      </w:r>
      <w:r>
        <w:t>ластей: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t>задержка или полное отсутствие спонтанной речи, без попыток компенсировать этот недостаток жестикуляцией и мимикой (часто предшествует отсутствие коммуник</w:t>
      </w:r>
      <w:r>
        <w:t>а</w:t>
      </w:r>
      <w:r>
        <w:t>тивного гуления);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t>относительная неспособность начинать или поддерживать беседу (при любом уровне речевого ра</w:t>
      </w:r>
      <w:r>
        <w:t>з</w:t>
      </w:r>
      <w:r>
        <w:t>вития);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t>повторяющаяся и стереотипная речь;</w:t>
      </w:r>
    </w:p>
    <w:p w:rsidR="00931D10" w:rsidRDefault="00931D10" w:rsidP="0090560C">
      <w:pPr>
        <w:keepNext/>
        <w:numPr>
          <w:ilvl w:val="1"/>
          <w:numId w:val="11"/>
        </w:numPr>
        <w:suppressLineNumbers/>
        <w:jc w:val="both"/>
      </w:pPr>
      <w:r>
        <w:t>отсутствие разнообразных спонтанных ролевых игр или (в более младшем возрасте) подражательных игр.</w:t>
      </w:r>
    </w:p>
    <w:p w:rsidR="00931D10" w:rsidRDefault="00931D10" w:rsidP="0090560C">
      <w:pPr>
        <w:keepNext/>
        <w:numPr>
          <w:ilvl w:val="0"/>
          <w:numId w:val="13"/>
        </w:numPr>
        <w:suppressLineNumbers/>
        <w:jc w:val="both"/>
      </w:pPr>
      <w:r>
        <w:t>Ограниченные, повторяющиеся и стереотипные поведение, интересы и активность, что проявляется минимум в одной из следующих областей:</w:t>
      </w:r>
    </w:p>
    <w:p w:rsidR="00931D10" w:rsidRDefault="00931D10" w:rsidP="0090560C">
      <w:pPr>
        <w:keepNext/>
        <w:numPr>
          <w:ilvl w:val="1"/>
          <w:numId w:val="13"/>
        </w:numPr>
        <w:suppressLineNumbers/>
        <w:jc w:val="both"/>
      </w:pPr>
      <w:r>
        <w:t>поглощенность стереотипными и ограниченными и</w:t>
      </w:r>
      <w:r>
        <w:t>н</w:t>
      </w:r>
      <w:r>
        <w:t>тересами;</w:t>
      </w:r>
    </w:p>
    <w:p w:rsidR="00931D10" w:rsidRDefault="00931D10" w:rsidP="0090560C">
      <w:pPr>
        <w:keepNext/>
        <w:numPr>
          <w:ilvl w:val="1"/>
          <w:numId w:val="13"/>
        </w:numPr>
        <w:suppressLineNumbers/>
        <w:jc w:val="both"/>
      </w:pPr>
      <w:r>
        <w:t>внешне навязчивая привязанность к специфическим, нефункциональным посту</w:t>
      </w:r>
      <w:r>
        <w:t>п</w:t>
      </w:r>
      <w:r>
        <w:t>кам или ритуалам;</w:t>
      </w:r>
    </w:p>
    <w:p w:rsidR="00931D10" w:rsidRDefault="00931D10" w:rsidP="0090560C">
      <w:pPr>
        <w:keepNext/>
        <w:numPr>
          <w:ilvl w:val="1"/>
          <w:numId w:val="13"/>
        </w:numPr>
        <w:suppressLineNumbers/>
        <w:jc w:val="both"/>
      </w:pPr>
      <w:r>
        <w:t>стереотипные и повторяющиеся моторные ман</w:t>
      </w:r>
      <w:r>
        <w:t>е</w:t>
      </w:r>
      <w:r>
        <w:t>ризмы;</w:t>
      </w:r>
    </w:p>
    <w:p w:rsidR="00931D10" w:rsidRDefault="00931D10" w:rsidP="0090560C">
      <w:pPr>
        <w:keepNext/>
        <w:numPr>
          <w:ilvl w:val="1"/>
          <w:numId w:val="13"/>
        </w:numPr>
        <w:suppressLineNumbers/>
        <w:jc w:val="both"/>
      </w:pPr>
      <w:r>
        <w:t>повышенное внимание к частям предметов или нефункциональным элементам игр</w:t>
      </w:r>
      <w:r>
        <w:t>у</w:t>
      </w:r>
      <w:r>
        <w:t>шек (к их запаху, осязанию поверхности, издаваемому ими шуму или вибрации).</w:t>
      </w:r>
    </w:p>
    <w:p w:rsidR="005E06E3" w:rsidRDefault="005E06E3" w:rsidP="005E06E3">
      <w:pPr>
        <w:keepNext/>
        <w:suppressLineNumbers/>
        <w:ind w:firstLine="709"/>
        <w:jc w:val="both"/>
      </w:pPr>
      <w:r>
        <w:t xml:space="preserve">Нарушения речи при ДА </w:t>
      </w:r>
      <w:r w:rsidR="00813623">
        <w:t xml:space="preserve">нередко </w:t>
      </w:r>
      <w:r>
        <w:t xml:space="preserve">являются </w:t>
      </w:r>
      <w:r w:rsidR="00813623">
        <w:t>первым проявлением заболевания и носят о</w:t>
      </w:r>
      <w:r w:rsidR="0067231F">
        <w:t>чень</w:t>
      </w:r>
      <w:r w:rsidR="00813623">
        <w:t xml:space="preserve"> </w:t>
      </w:r>
      <w:r>
        <w:t>стойки</w:t>
      </w:r>
      <w:r w:rsidR="0067231F">
        <w:t>й характер</w:t>
      </w:r>
      <w:r>
        <w:t>.</w:t>
      </w:r>
      <w:r w:rsidR="00E7465B">
        <w:t xml:space="preserve"> Особенно это проявляется в раннем дошкольном возрасте, когда р</w:t>
      </w:r>
      <w:r w:rsidR="00E7465B">
        <w:t>е</w:t>
      </w:r>
      <w:r w:rsidR="00E7465B">
        <w:t xml:space="preserve">чевая деятельность </w:t>
      </w:r>
      <w:r w:rsidR="00F73BED">
        <w:t xml:space="preserve">у </w:t>
      </w:r>
      <w:r w:rsidR="00134E32">
        <w:t>эти</w:t>
      </w:r>
      <w:r w:rsidR="00F73BED">
        <w:t>х</w:t>
      </w:r>
      <w:r w:rsidR="00134E32">
        <w:t xml:space="preserve"> детей</w:t>
      </w:r>
      <w:r w:rsidR="00F73BED">
        <w:t xml:space="preserve"> </w:t>
      </w:r>
      <w:r w:rsidR="00E7465B">
        <w:t xml:space="preserve">не </w:t>
      </w:r>
      <w:r w:rsidR="002C74A2">
        <w:t>формируется,</w:t>
      </w:r>
      <w:r w:rsidR="00E7465B">
        <w:t xml:space="preserve"> и </w:t>
      </w:r>
      <w:r w:rsidR="00A50C72">
        <w:t>отсутствуе</w:t>
      </w:r>
      <w:r w:rsidR="00F73BED">
        <w:t>т</w:t>
      </w:r>
      <w:r w:rsidR="00A50C72">
        <w:t xml:space="preserve"> вербально</w:t>
      </w:r>
      <w:r w:rsidR="00F73BED">
        <w:t>е</w:t>
      </w:r>
      <w:r w:rsidR="00A50C72">
        <w:t xml:space="preserve"> </w:t>
      </w:r>
      <w:r w:rsidR="00E7465B">
        <w:t>общ</w:t>
      </w:r>
      <w:r w:rsidR="00E7465B">
        <w:t>е</w:t>
      </w:r>
      <w:r w:rsidR="00A50C72">
        <w:t>ние</w:t>
      </w:r>
      <w:r w:rsidR="00F73BED">
        <w:t>.</w:t>
      </w:r>
      <w:r w:rsidR="00E7465B">
        <w:t xml:space="preserve"> </w:t>
      </w:r>
    </w:p>
    <w:p w:rsidR="006F2CA8" w:rsidRDefault="006F2CA8" w:rsidP="006F2CA8">
      <w:pPr>
        <w:keepNext/>
        <w:suppressLineNumbers/>
        <w:ind w:firstLine="709"/>
        <w:jc w:val="both"/>
      </w:pPr>
      <w:r>
        <w:t>Для детей с аутистическими проявлениями характерны следующие особенности ра</w:t>
      </w:r>
      <w:r>
        <w:t>з</w:t>
      </w:r>
      <w:r>
        <w:t>вития речи</w:t>
      </w:r>
      <w:r w:rsidR="00453333" w:rsidRPr="00453333">
        <w:t xml:space="preserve"> </w:t>
      </w:r>
      <w:r w:rsidR="00453333">
        <w:t>в ранний период</w:t>
      </w:r>
      <w:r>
        <w:t>: недифференцированный плач, вызывающий трудности в инте</w:t>
      </w:r>
      <w:r>
        <w:t>р</w:t>
      </w:r>
      <w:r>
        <w:t>пр</w:t>
      </w:r>
      <w:r>
        <w:t>е</w:t>
      </w:r>
      <w:r>
        <w:t>тации, малоактивное или необычное гуление, напоминающее визг или крик, отсутствие звук</w:t>
      </w:r>
      <w:r>
        <w:t>о</w:t>
      </w:r>
      <w:r>
        <w:t>вой имитации</w:t>
      </w:r>
      <w:r w:rsidR="005366F5">
        <w:t xml:space="preserve">, выраженное </w:t>
      </w:r>
      <w:r w:rsidR="005366F5" w:rsidRPr="00427AC5">
        <w:t xml:space="preserve">нарушение понимания обращенной к ребенку устной речи и осознания смысла </w:t>
      </w:r>
      <w:r w:rsidR="005366F5">
        <w:t xml:space="preserve">сказанного </w:t>
      </w:r>
      <w:r w:rsidR="00A01587" w:rsidRPr="00A01587">
        <w:t>[4, 15].</w:t>
      </w:r>
    </w:p>
    <w:p w:rsidR="00745044" w:rsidRDefault="00186147" w:rsidP="00745044">
      <w:pPr>
        <w:keepNext/>
        <w:suppressLineNumbers/>
        <w:ind w:firstLine="709"/>
        <w:jc w:val="both"/>
      </w:pPr>
      <w:r>
        <w:t>Речевые расстройства весьма разнообразны, наиболее отчетливо заметны после 3 лет</w:t>
      </w:r>
      <w:r w:rsidR="00C525CE" w:rsidRPr="00C525CE">
        <w:t xml:space="preserve"> [38, 42].</w:t>
      </w:r>
    </w:p>
    <w:p w:rsidR="00506406" w:rsidRPr="00506406" w:rsidRDefault="00983DD2" w:rsidP="00745044">
      <w:pPr>
        <w:keepNext/>
        <w:suppressLineNumbers/>
        <w:ind w:firstLine="709"/>
        <w:jc w:val="both"/>
      </w:pPr>
      <w:r>
        <w:t xml:space="preserve">Современные авторы </w:t>
      </w:r>
      <w:r w:rsidRPr="00983DD2">
        <w:t xml:space="preserve">[5] </w:t>
      </w:r>
      <w:r w:rsidR="00546CBC">
        <w:t>выд</w:t>
      </w:r>
      <w:r w:rsidR="00546CBC">
        <w:t>е</w:t>
      </w:r>
      <w:r w:rsidR="00546CBC">
        <w:t>ляют следующий спектр речевых расстройств</w:t>
      </w:r>
      <w:r w:rsidRPr="00983DD2">
        <w:t xml:space="preserve"> </w:t>
      </w:r>
      <w:r>
        <w:t>при ДА</w:t>
      </w:r>
      <w:r w:rsidR="00546CBC">
        <w:t>:</w:t>
      </w:r>
    </w:p>
    <w:p w:rsidR="00745044" w:rsidRDefault="00745044" w:rsidP="00745044">
      <w:pPr>
        <w:keepNext/>
        <w:numPr>
          <w:ilvl w:val="0"/>
          <w:numId w:val="14"/>
        </w:numPr>
        <w:suppressLineNumbers/>
        <w:jc w:val="both"/>
      </w:pPr>
      <w:r>
        <w:t>первичный мутизм (с самого начала развития речь отсутс</w:t>
      </w:r>
      <w:r>
        <w:t>т</w:t>
      </w:r>
      <w:r>
        <w:t>вует);</w:t>
      </w:r>
    </w:p>
    <w:p w:rsidR="00745044" w:rsidRDefault="00745044" w:rsidP="00745044">
      <w:pPr>
        <w:keepNext/>
        <w:numPr>
          <w:ilvl w:val="0"/>
          <w:numId w:val="14"/>
        </w:numPr>
        <w:suppressLineNumbers/>
        <w:jc w:val="both"/>
      </w:pPr>
      <w:r>
        <w:t>формально «правильное» развитие речи до 2-2,5 лет с последующим глубоким (до мути</w:t>
      </w:r>
      <w:r>
        <w:t>з</w:t>
      </w:r>
      <w:r>
        <w:t>ма) распадом;</w:t>
      </w:r>
    </w:p>
    <w:p w:rsidR="00745044" w:rsidRDefault="00745044" w:rsidP="00745044">
      <w:pPr>
        <w:keepNext/>
        <w:numPr>
          <w:ilvl w:val="0"/>
          <w:numId w:val="14"/>
        </w:numPr>
        <w:suppressLineNumbers/>
        <w:jc w:val="both"/>
      </w:pPr>
      <w:r>
        <w:t>формально «правильное» развитие речи до 2-2,5 лет с п</w:t>
      </w:r>
      <w:r>
        <w:t>о</w:t>
      </w:r>
      <w:r>
        <w:t>следующим регрессом (в 2,5</w:t>
      </w:r>
      <w:r w:rsidR="00186147">
        <w:t xml:space="preserve"> – </w:t>
      </w:r>
      <w:r>
        <w:t>6 лет) и регредиентно-искаженной динамикой после 5-7 лет;</w:t>
      </w:r>
    </w:p>
    <w:p w:rsidR="00D971CA" w:rsidRDefault="00D971CA" w:rsidP="00745044">
      <w:pPr>
        <w:keepNext/>
        <w:numPr>
          <w:ilvl w:val="0"/>
          <w:numId w:val="14"/>
        </w:numPr>
        <w:suppressLineNumbers/>
        <w:jc w:val="both"/>
      </w:pPr>
      <w:r w:rsidRPr="00E26BCB">
        <w:t>нарушение слухового внимания</w:t>
      </w:r>
      <w:r>
        <w:t>;</w:t>
      </w:r>
    </w:p>
    <w:p w:rsidR="00745044" w:rsidRDefault="00745044" w:rsidP="00745044">
      <w:pPr>
        <w:keepNext/>
        <w:numPr>
          <w:ilvl w:val="0"/>
          <w:numId w:val="14"/>
        </w:numPr>
        <w:suppressLineNumbers/>
        <w:jc w:val="both"/>
      </w:pPr>
      <w:r>
        <w:t>задержка (или недоразвитие) речи в сочетании с искажен</w:t>
      </w:r>
      <w:r>
        <w:t>и</w:t>
      </w:r>
      <w:r>
        <w:t>ем ее развития;</w:t>
      </w:r>
    </w:p>
    <w:p w:rsidR="00151C8B" w:rsidRDefault="00151C8B" w:rsidP="00745044">
      <w:pPr>
        <w:keepNext/>
        <w:numPr>
          <w:ilvl w:val="0"/>
          <w:numId w:val="14"/>
        </w:numPr>
        <w:suppressLineNumbers/>
        <w:jc w:val="both"/>
      </w:pPr>
      <w:r>
        <w:t>нарушение понимания обращённой речи;</w:t>
      </w:r>
    </w:p>
    <w:p w:rsidR="00C65E82" w:rsidRDefault="00745044" w:rsidP="00745044">
      <w:pPr>
        <w:keepNext/>
        <w:numPr>
          <w:ilvl w:val="0"/>
          <w:numId w:val="14"/>
        </w:numPr>
        <w:suppressLineNumbers/>
        <w:jc w:val="both"/>
      </w:pPr>
      <w:r>
        <w:t>искаженное развитие речи</w:t>
      </w:r>
      <w:r w:rsidR="00C65E82">
        <w:t>;</w:t>
      </w:r>
    </w:p>
    <w:p w:rsidR="00745044" w:rsidRDefault="00C65E82" w:rsidP="00745044">
      <w:pPr>
        <w:keepNext/>
        <w:numPr>
          <w:ilvl w:val="0"/>
          <w:numId w:val="14"/>
        </w:numPr>
        <w:suppressLineNumbers/>
        <w:jc w:val="both"/>
      </w:pPr>
      <w:r w:rsidRPr="00C65E82">
        <w:t>разрыв между импрессивной и экспрессивной сторонами речи: при бытовом понимании об</w:t>
      </w:r>
      <w:r w:rsidRPr="00C65E82">
        <w:t>и</w:t>
      </w:r>
      <w:r w:rsidRPr="00C65E82">
        <w:t>ходных фраз ребенок почти не владеет самостоятельной речью</w:t>
      </w:r>
      <w:r w:rsidR="00745044">
        <w:t xml:space="preserve">. </w:t>
      </w:r>
    </w:p>
    <w:p w:rsidR="006F2CA8" w:rsidRDefault="006F2CA8" w:rsidP="006F2CA8">
      <w:pPr>
        <w:keepNext/>
        <w:suppressLineNumbers/>
        <w:ind w:firstLine="709"/>
        <w:jc w:val="both"/>
      </w:pPr>
      <w:r>
        <w:t xml:space="preserve">Типичным </w:t>
      </w:r>
      <w:r w:rsidR="00813623">
        <w:t xml:space="preserve">также </w:t>
      </w:r>
      <w:r>
        <w:t xml:space="preserve">является присутствие эхолалий </w:t>
      </w:r>
      <w:r w:rsidR="00CF067E" w:rsidRPr="00CF067E">
        <w:t>[4]</w:t>
      </w:r>
      <w:r>
        <w:t xml:space="preserve">. </w:t>
      </w:r>
    </w:p>
    <w:p w:rsidR="00E6416A" w:rsidRPr="003C79C4" w:rsidRDefault="00E6416A" w:rsidP="00E6416A">
      <w:pPr>
        <w:keepNext/>
        <w:suppressLineNumbers/>
        <w:ind w:firstLine="709"/>
        <w:jc w:val="both"/>
      </w:pPr>
      <w:r w:rsidRPr="00E6416A">
        <w:rPr>
          <w:b/>
        </w:rPr>
        <w:t>Системные нарушения развития экспрессивно-импрессивной речи</w:t>
      </w:r>
      <w:r>
        <w:t xml:space="preserve"> по типу аф</w:t>
      </w:r>
      <w:r>
        <w:t>а</w:t>
      </w:r>
      <w:r>
        <w:t>зии развития (моторные и сенсомоторные алалии)</w:t>
      </w:r>
      <w:r w:rsidR="002A313F">
        <w:t>, классифицируемые в МКБ-10</w:t>
      </w:r>
      <w:r>
        <w:t xml:space="preserve"> в рубриках</w:t>
      </w:r>
      <w:r w:rsidR="002A313F">
        <w:t xml:space="preserve"> нарушения психологического развития</w:t>
      </w:r>
      <w:r>
        <w:t xml:space="preserve"> </w:t>
      </w:r>
      <w:r>
        <w:rPr>
          <w:lang w:val="en-US"/>
        </w:rPr>
        <w:t>F</w:t>
      </w:r>
      <w:r>
        <w:t xml:space="preserve">80.1 и, соответственно, </w:t>
      </w:r>
      <w:r>
        <w:rPr>
          <w:lang w:val="en-US"/>
        </w:rPr>
        <w:t>F</w:t>
      </w:r>
      <w:r>
        <w:t>80.2, отличаются знач</w:t>
      </w:r>
      <w:r>
        <w:t>и</w:t>
      </w:r>
      <w:r>
        <w:lastRenderedPageBreak/>
        <w:t>тельной распространённостью у детей – от 15% до 8</w:t>
      </w:r>
      <w:r w:rsidRPr="003C79C4">
        <w:t xml:space="preserve">3%, </w:t>
      </w:r>
      <w:r w:rsidR="00CF067E" w:rsidRPr="00CF067E">
        <w:t>[</w:t>
      </w:r>
      <w:r w:rsidR="00E71C67" w:rsidRPr="00E71C67">
        <w:t xml:space="preserve">7, 8 10, </w:t>
      </w:r>
      <w:r w:rsidR="00E71C67">
        <w:t>14,</w:t>
      </w:r>
      <w:r w:rsidR="00E71C67" w:rsidRPr="00CF067E">
        <w:t xml:space="preserve"> 23, 25, 26, </w:t>
      </w:r>
      <w:r w:rsidR="00CF067E" w:rsidRPr="00CF067E">
        <w:t>29</w:t>
      </w:r>
      <w:r w:rsidR="00E71C67" w:rsidRPr="00E71C67">
        <w:t xml:space="preserve">, </w:t>
      </w:r>
      <w:r w:rsidR="00CF067E" w:rsidRPr="00CF067E">
        <w:t xml:space="preserve">31, </w:t>
      </w:r>
      <w:r w:rsidR="00E71C67" w:rsidRPr="00E71C67">
        <w:t>36]</w:t>
      </w:r>
      <w:r w:rsidRPr="003C79C4">
        <w:t>.</w:t>
      </w:r>
      <w:r w:rsidR="00E71C67" w:rsidRPr="00E71C67">
        <w:t xml:space="preserve"> </w:t>
      </w:r>
      <w:r>
        <w:t xml:space="preserve">Различия по частоте встречаемости в зависимости от пола такие же, как и при </w:t>
      </w:r>
      <w:r w:rsidR="00E240D7">
        <w:t>ДА</w:t>
      </w:r>
      <w:r>
        <w:t>: у мальч</w:t>
      </w:r>
      <w:r>
        <w:t>и</w:t>
      </w:r>
      <w:r>
        <w:t>ков в 2,5 – 3 раза чаще.</w:t>
      </w:r>
    </w:p>
    <w:p w:rsidR="00E6416A" w:rsidRDefault="00E6416A" w:rsidP="00E6416A">
      <w:pPr>
        <w:keepNext/>
        <w:suppressLineNumbers/>
        <w:ind w:firstLine="709"/>
        <w:jc w:val="both"/>
      </w:pPr>
      <w:r>
        <w:t xml:space="preserve">Для клинической картины СНРР, как отмечают </w:t>
      </w:r>
      <w:r w:rsidR="00D52422">
        <w:t xml:space="preserve">многие исследователи </w:t>
      </w:r>
      <w:r w:rsidR="00AC6EE0" w:rsidRPr="00AC6EE0">
        <w:t xml:space="preserve">[7, 8, 18, 19 </w:t>
      </w:r>
      <w:r w:rsidR="00AC6EE0">
        <w:t>и др</w:t>
      </w:r>
      <w:r>
        <w:t>.</w:t>
      </w:r>
      <w:r w:rsidR="00AC6EE0" w:rsidRPr="00AC6EE0">
        <w:t>]</w:t>
      </w:r>
      <w:r w:rsidR="00AC6EE0" w:rsidRPr="00176493">
        <w:t>,</w:t>
      </w:r>
      <w:r>
        <w:t xml:space="preserve"> характерно:</w:t>
      </w:r>
    </w:p>
    <w:p w:rsidR="00B821A3" w:rsidRDefault="00B821A3" w:rsidP="00E6416A">
      <w:pPr>
        <w:keepNext/>
        <w:numPr>
          <w:ilvl w:val="0"/>
          <w:numId w:val="17"/>
        </w:numPr>
        <w:suppressLineNumbers/>
        <w:jc w:val="both"/>
      </w:pPr>
      <w:r>
        <w:t>снижение внимания, памяти и интеллектуальной деятел</w:t>
      </w:r>
      <w:r>
        <w:t>ь</w:t>
      </w:r>
      <w:r>
        <w:t>ности;</w:t>
      </w:r>
    </w:p>
    <w:p w:rsidR="00B821A3" w:rsidRDefault="00B821A3" w:rsidP="00E6416A">
      <w:pPr>
        <w:keepNext/>
        <w:numPr>
          <w:ilvl w:val="0"/>
          <w:numId w:val="17"/>
        </w:numPr>
        <w:suppressLineNumbers/>
        <w:jc w:val="both"/>
      </w:pPr>
      <w:r>
        <w:t>инертность психических процессов, особенно интеллект</w:t>
      </w:r>
      <w:r>
        <w:t>у</w:t>
      </w:r>
      <w:r>
        <w:t>альных;</w:t>
      </w:r>
    </w:p>
    <w:p w:rsidR="00B821A3" w:rsidRDefault="00B821A3" w:rsidP="00E6416A">
      <w:pPr>
        <w:keepNext/>
        <w:numPr>
          <w:ilvl w:val="0"/>
          <w:numId w:val="17"/>
        </w:numPr>
        <w:suppressLineNumbers/>
        <w:jc w:val="both"/>
      </w:pPr>
      <w:r>
        <w:t>повышенная утомляемость и истощаемость при незначительных физических и психич</w:t>
      </w:r>
      <w:r>
        <w:t>е</w:t>
      </w:r>
      <w:r>
        <w:t>ских нагрузках;</w:t>
      </w:r>
    </w:p>
    <w:p w:rsidR="00B821A3" w:rsidRDefault="00B821A3" w:rsidP="00E6416A">
      <w:pPr>
        <w:keepNext/>
        <w:numPr>
          <w:ilvl w:val="0"/>
          <w:numId w:val="17"/>
        </w:numPr>
        <w:suppressLineNumbers/>
        <w:jc w:val="both"/>
      </w:pPr>
      <w:r>
        <w:t>трудность переключения активного внимания и его узость;</w:t>
      </w:r>
    </w:p>
    <w:p w:rsidR="00B821A3" w:rsidRDefault="00B821A3" w:rsidP="00E6416A">
      <w:pPr>
        <w:keepNext/>
        <w:numPr>
          <w:ilvl w:val="0"/>
          <w:numId w:val="17"/>
        </w:numPr>
        <w:suppressLineNumbers/>
        <w:jc w:val="both"/>
      </w:pPr>
      <w:r>
        <w:t>разнообразные аффективные нарушения: лабильность, ра</w:t>
      </w:r>
      <w:r>
        <w:t>з</w:t>
      </w:r>
      <w:r>
        <w:t xml:space="preserve">дражительность, возбудимость в одних случаях, эйфорический фон настроения, </w:t>
      </w:r>
      <w:r w:rsidR="00F8570C">
        <w:t>чередующийся</w:t>
      </w:r>
      <w:r>
        <w:t xml:space="preserve"> с дисфориями – в других, апатия и безразличие – в третьих; </w:t>
      </w:r>
    </w:p>
    <w:p w:rsidR="00960639" w:rsidRDefault="00B821A3" w:rsidP="00E6416A">
      <w:pPr>
        <w:keepNext/>
        <w:numPr>
          <w:ilvl w:val="0"/>
          <w:numId w:val="17"/>
        </w:numPr>
        <w:suppressLineNumbers/>
        <w:jc w:val="both"/>
      </w:pPr>
      <w:r>
        <w:t>расстройства волевой сферы: слабость побуждений, вялость или, наоборот, расторможе</w:t>
      </w:r>
      <w:r>
        <w:t>н</w:t>
      </w:r>
      <w:r>
        <w:t xml:space="preserve">ность поведения, болтливость, усиление примитивных </w:t>
      </w:r>
      <w:r w:rsidR="00F8570C">
        <w:t>влечений</w:t>
      </w:r>
      <w:r>
        <w:t>, повышенная психическая истоща</w:t>
      </w:r>
      <w:r>
        <w:t>е</w:t>
      </w:r>
      <w:r>
        <w:t>мость</w:t>
      </w:r>
      <w:r w:rsidR="00960639">
        <w:t>;</w:t>
      </w:r>
    </w:p>
    <w:p w:rsidR="00B821A3" w:rsidRDefault="00960639" w:rsidP="00E6416A">
      <w:pPr>
        <w:keepNext/>
        <w:numPr>
          <w:ilvl w:val="0"/>
          <w:numId w:val="17"/>
        </w:numPr>
        <w:suppressLineNumbers/>
        <w:jc w:val="both"/>
      </w:pPr>
      <w:r>
        <w:t>социальная дезадаптация</w:t>
      </w:r>
      <w:r w:rsidR="00B821A3">
        <w:t>.</w:t>
      </w:r>
    </w:p>
    <w:p w:rsidR="00B821A3" w:rsidRDefault="00B821A3" w:rsidP="00B821A3">
      <w:pPr>
        <w:keepNext/>
        <w:suppressLineNumbers/>
        <w:ind w:firstLine="709"/>
        <w:jc w:val="both"/>
      </w:pPr>
      <w:r>
        <w:t xml:space="preserve">Отличительной особенностью </w:t>
      </w:r>
      <w:r w:rsidR="00960639">
        <w:t xml:space="preserve">СНРР, особенно рецептивной речи, </w:t>
      </w:r>
      <w:r>
        <w:t>является отсутствие коммуникативного характера голосовых реакций, бедность и невыразительность звукопр</w:t>
      </w:r>
      <w:r>
        <w:t>о</w:t>
      </w:r>
      <w:r>
        <w:t xml:space="preserve">изношения и рудиментарность </w:t>
      </w:r>
      <w:r w:rsidR="00F8570C">
        <w:t>предречевых</w:t>
      </w:r>
      <w:r>
        <w:t xml:space="preserve"> этапов </w:t>
      </w:r>
      <w:r w:rsidR="00176493" w:rsidRPr="00176493">
        <w:t>[20</w:t>
      </w:r>
      <w:r w:rsidR="00176493">
        <w:t>]</w:t>
      </w:r>
      <w:r>
        <w:t>. На фоне измененного развития р</w:t>
      </w:r>
      <w:r>
        <w:t>е</w:t>
      </w:r>
      <w:r>
        <w:t xml:space="preserve">чевых навыков в первые два года жизни могут наблюдаться </w:t>
      </w:r>
      <w:r w:rsidR="00305EF5">
        <w:t>эхолалии, речевые стереот</w:t>
      </w:r>
      <w:r w:rsidR="00305EF5">
        <w:t>и</w:t>
      </w:r>
      <w:r w:rsidR="00305EF5">
        <w:t>пии</w:t>
      </w:r>
      <w:r>
        <w:t xml:space="preserve">. </w:t>
      </w:r>
      <w:r w:rsidR="009F0F4D">
        <w:t xml:space="preserve">Эти проявления </w:t>
      </w:r>
      <w:r w:rsidR="00F8570C">
        <w:t>отличаются</w:t>
      </w:r>
      <w:r>
        <w:t xml:space="preserve"> частотой, не имеют игровой окраски, не направлены на общ</w:t>
      </w:r>
      <w:r>
        <w:t>е</w:t>
      </w:r>
      <w:r>
        <w:t xml:space="preserve">ние, </w:t>
      </w:r>
      <w:r w:rsidR="00F8570C">
        <w:t>однообразны</w:t>
      </w:r>
      <w:r>
        <w:t>, вне связи с окружающим повт</w:t>
      </w:r>
      <w:r w:rsidR="00DE667E">
        <w:t>оряются одни и те же слова</w:t>
      </w:r>
      <w:r>
        <w:t>.</w:t>
      </w:r>
    </w:p>
    <w:p w:rsidR="00C65E82" w:rsidRDefault="006B0C98" w:rsidP="003C79C4">
      <w:pPr>
        <w:keepNext/>
        <w:suppressLineNumbers/>
        <w:ind w:firstLine="709"/>
        <w:jc w:val="both"/>
      </w:pPr>
      <w:r w:rsidRPr="006B0C98">
        <w:t xml:space="preserve">Основные клинические характеристики речевых расстройств </w:t>
      </w:r>
      <w:r>
        <w:t>при СНРР по типу эк</w:t>
      </w:r>
      <w:r>
        <w:t>с</w:t>
      </w:r>
      <w:r>
        <w:t>прессивно-рецептиной афазии развития</w:t>
      </w:r>
      <w:r w:rsidR="00C65E82">
        <w:t xml:space="preserve"> </w:t>
      </w:r>
      <w:r w:rsidR="00176493" w:rsidRPr="00176493">
        <w:t>[7, 28]</w:t>
      </w:r>
      <w:r w:rsidR="004A54CB" w:rsidRPr="004A54CB">
        <w:t>:</w:t>
      </w:r>
    </w:p>
    <w:p w:rsidR="00C65E82" w:rsidRDefault="004A54CB" w:rsidP="00C65E82">
      <w:pPr>
        <w:keepNext/>
        <w:numPr>
          <w:ilvl w:val="0"/>
          <w:numId w:val="18"/>
        </w:numPr>
        <w:suppressLineNumbers/>
        <w:jc w:val="both"/>
      </w:pPr>
      <w:r w:rsidRPr="004A54CB">
        <w:t>отсутств</w:t>
      </w:r>
      <w:r w:rsidR="00C65E82">
        <w:t>ие и слабо выраженный</w:t>
      </w:r>
      <w:r w:rsidRPr="004A54CB">
        <w:t xml:space="preserve"> лепет</w:t>
      </w:r>
      <w:r w:rsidR="00C65E82">
        <w:t>;</w:t>
      </w:r>
    </w:p>
    <w:p w:rsidR="00C65E82" w:rsidRDefault="004A54CB" w:rsidP="00C65E82">
      <w:pPr>
        <w:keepNext/>
        <w:numPr>
          <w:ilvl w:val="0"/>
          <w:numId w:val="18"/>
        </w:numPr>
        <w:suppressLineNumbers/>
        <w:jc w:val="both"/>
      </w:pPr>
      <w:r w:rsidRPr="004A54CB">
        <w:t>запаздыва</w:t>
      </w:r>
      <w:r w:rsidR="00C65E82">
        <w:t>ние</w:t>
      </w:r>
      <w:r w:rsidRPr="004A54CB">
        <w:t xml:space="preserve"> речевы</w:t>
      </w:r>
      <w:r w:rsidR="00C65E82">
        <w:t>х</w:t>
      </w:r>
      <w:r w:rsidRPr="004A54CB">
        <w:t xml:space="preserve"> реакци</w:t>
      </w:r>
      <w:r w:rsidR="00C65E82">
        <w:t>й</w:t>
      </w:r>
      <w:r w:rsidRPr="004A54CB">
        <w:t xml:space="preserve"> в раннем детском возра</w:t>
      </w:r>
      <w:r w:rsidRPr="004A54CB">
        <w:t>с</w:t>
      </w:r>
      <w:r w:rsidR="00C65E82">
        <w:t>те;</w:t>
      </w:r>
    </w:p>
    <w:p w:rsidR="00C65E82" w:rsidRDefault="004A54CB" w:rsidP="00C65E82">
      <w:pPr>
        <w:keepNext/>
        <w:numPr>
          <w:ilvl w:val="0"/>
          <w:numId w:val="18"/>
        </w:numPr>
        <w:suppressLineNumbers/>
        <w:jc w:val="both"/>
      </w:pPr>
      <w:r w:rsidRPr="004A54CB">
        <w:t>появл</w:t>
      </w:r>
      <w:r w:rsidR="00C65E82">
        <w:t xml:space="preserve">ение </w:t>
      </w:r>
      <w:r w:rsidR="00C65E82" w:rsidRPr="004A54CB">
        <w:t>первы</w:t>
      </w:r>
      <w:r w:rsidR="00C65E82">
        <w:t>х</w:t>
      </w:r>
      <w:r w:rsidR="00C65E82" w:rsidRPr="004A54CB">
        <w:t xml:space="preserve"> слов </w:t>
      </w:r>
      <w:r w:rsidRPr="004A54CB">
        <w:t>с 2 – 3 лет, а иногда и позд</w:t>
      </w:r>
      <w:r w:rsidR="00C65E82">
        <w:t>нее;</w:t>
      </w:r>
    </w:p>
    <w:p w:rsidR="00C65E82" w:rsidRDefault="00C65E82" w:rsidP="00C65E82">
      <w:pPr>
        <w:keepNext/>
        <w:numPr>
          <w:ilvl w:val="0"/>
          <w:numId w:val="18"/>
        </w:numPr>
        <w:suppressLineNumbers/>
        <w:jc w:val="both"/>
      </w:pPr>
      <w:r>
        <w:t xml:space="preserve">формирование </w:t>
      </w:r>
      <w:r w:rsidR="004A54CB" w:rsidRPr="004A54CB">
        <w:t>фразов</w:t>
      </w:r>
      <w:r>
        <w:t>ой речи</w:t>
      </w:r>
      <w:r w:rsidR="004A54CB" w:rsidRPr="004A54CB">
        <w:t xml:space="preserve"> не возникает самостоятельно или появляется к 5 – 6 годам и с</w:t>
      </w:r>
      <w:r w:rsidR="004A54CB" w:rsidRPr="004A54CB">
        <w:t>о</w:t>
      </w:r>
      <w:r w:rsidR="004A54CB" w:rsidRPr="004A54CB">
        <w:t>стоит из упрощенных предложений, включаю</w:t>
      </w:r>
      <w:r>
        <w:t>щих 2 – 3 слова;</w:t>
      </w:r>
    </w:p>
    <w:p w:rsidR="00C65E82" w:rsidRDefault="004A54CB" w:rsidP="00C65E82">
      <w:pPr>
        <w:keepNext/>
        <w:numPr>
          <w:ilvl w:val="0"/>
          <w:numId w:val="18"/>
        </w:numPr>
        <w:suppressLineNumbers/>
        <w:jc w:val="both"/>
      </w:pPr>
      <w:r w:rsidRPr="004A54CB">
        <w:t>грубые расстройства всех сторон речи: фонематические, фонетические, лексические, грамматиче</w:t>
      </w:r>
      <w:r w:rsidR="00C65E82">
        <w:t>ские;</w:t>
      </w:r>
    </w:p>
    <w:p w:rsidR="00F91F5B" w:rsidRDefault="00F91F5B" w:rsidP="00C65E82">
      <w:pPr>
        <w:keepNext/>
        <w:numPr>
          <w:ilvl w:val="0"/>
          <w:numId w:val="18"/>
        </w:numPr>
        <w:suppressLineNumbers/>
        <w:jc w:val="both"/>
      </w:pPr>
      <w:r w:rsidRPr="00E26BCB">
        <w:t xml:space="preserve">затруднение понимания </w:t>
      </w:r>
      <w:r>
        <w:t xml:space="preserve">обращённой </w:t>
      </w:r>
      <w:r w:rsidRPr="00E26BCB">
        <w:t>речи при сохранн</w:t>
      </w:r>
      <w:r w:rsidRPr="00E26BCB">
        <w:t>о</w:t>
      </w:r>
      <w:r w:rsidRPr="00E26BCB">
        <w:t>сти слуха</w:t>
      </w:r>
      <w:r>
        <w:t>;</w:t>
      </w:r>
    </w:p>
    <w:p w:rsidR="00F91F5B" w:rsidRDefault="00F91F5B" w:rsidP="00C65E82">
      <w:pPr>
        <w:keepNext/>
        <w:numPr>
          <w:ilvl w:val="0"/>
          <w:numId w:val="18"/>
        </w:numPr>
        <w:suppressLineNumbers/>
        <w:jc w:val="both"/>
      </w:pPr>
      <w:r w:rsidRPr="00E26BCB">
        <w:t>нарушение слухового внимания</w:t>
      </w:r>
      <w:r>
        <w:t>;</w:t>
      </w:r>
    </w:p>
    <w:p w:rsidR="00F91F5B" w:rsidRDefault="004A54CB" w:rsidP="00C65E82">
      <w:pPr>
        <w:keepNext/>
        <w:numPr>
          <w:ilvl w:val="0"/>
          <w:numId w:val="18"/>
        </w:numPr>
        <w:suppressLineNumbers/>
        <w:jc w:val="both"/>
      </w:pPr>
      <w:r w:rsidRPr="004A54CB">
        <w:t xml:space="preserve">выраженный разрыв между импрессивной и экспрессивной сторонами речи: при </w:t>
      </w:r>
      <w:r w:rsidR="00C65E82">
        <w:t xml:space="preserve">бытовом </w:t>
      </w:r>
      <w:r w:rsidRPr="004A54CB">
        <w:t>понимании обиходных фраз ребенок почти не владеет сам</w:t>
      </w:r>
      <w:r w:rsidRPr="004A54CB">
        <w:t>о</w:t>
      </w:r>
      <w:r w:rsidRPr="004A54CB">
        <w:t>стоятельной речью</w:t>
      </w:r>
    </w:p>
    <w:p w:rsidR="00887DF5" w:rsidRPr="004A54CB" w:rsidRDefault="00F91F5B" w:rsidP="00C65E82">
      <w:pPr>
        <w:keepNext/>
        <w:numPr>
          <w:ilvl w:val="0"/>
          <w:numId w:val="18"/>
        </w:numPr>
        <w:suppressLineNumbers/>
        <w:jc w:val="both"/>
      </w:pPr>
      <w:r>
        <w:t>д</w:t>
      </w:r>
      <w:r w:rsidRPr="00E26BCB">
        <w:t>ети часто называ</w:t>
      </w:r>
      <w:r>
        <w:t>ют</w:t>
      </w:r>
      <w:r w:rsidRPr="00E26BCB">
        <w:t>, но не понима</w:t>
      </w:r>
      <w:r>
        <w:t>ют</w:t>
      </w:r>
      <w:r w:rsidRPr="00E26BCB">
        <w:t xml:space="preserve"> на слух слова, обозначающие любимые или знак</w:t>
      </w:r>
      <w:r w:rsidRPr="00E26BCB">
        <w:t>о</w:t>
      </w:r>
      <w:r w:rsidRPr="00E26BCB">
        <w:t>мые ребенком предметы</w:t>
      </w:r>
      <w:r w:rsidR="004A54CB" w:rsidRPr="004A54CB">
        <w:t>.</w:t>
      </w:r>
    </w:p>
    <w:p w:rsidR="00AD70CF" w:rsidRDefault="007A7F09" w:rsidP="00AD70CF">
      <w:pPr>
        <w:keepNext/>
        <w:suppressLineNumbers/>
        <w:ind w:firstLine="709"/>
        <w:jc w:val="both"/>
      </w:pPr>
      <w:r>
        <w:t>Из выше сказанного, со всей очевидностью мы можем говорить о вероятной г</w:t>
      </w:r>
      <w:r w:rsidR="00AD70CF">
        <w:t>иперд</w:t>
      </w:r>
      <w:r w:rsidR="00AD70CF">
        <w:t>и</w:t>
      </w:r>
      <w:r w:rsidR="00AD70CF">
        <w:t>агностик</w:t>
      </w:r>
      <w:r>
        <w:t>е</w:t>
      </w:r>
      <w:r w:rsidR="00AD70CF">
        <w:t xml:space="preserve"> </w:t>
      </w:r>
      <w:r>
        <w:t>ДА,</w:t>
      </w:r>
      <w:r w:rsidR="00AD70CF">
        <w:t xml:space="preserve"> связан</w:t>
      </w:r>
      <w:r>
        <w:t>ной</w:t>
      </w:r>
      <w:r w:rsidR="00AD70CF">
        <w:t xml:space="preserve"> с тем, что имеется ряд общих клинических проявлений при ДА и СНРР с выраженным сенсорным компонентом </w:t>
      </w:r>
      <w:r w:rsidR="00C32C5B" w:rsidRPr="00C32C5B">
        <w:t>[12, 13]</w:t>
      </w:r>
      <w:r w:rsidR="00CD47BB">
        <w:t>.</w:t>
      </w:r>
    </w:p>
    <w:p w:rsidR="00AD70CF" w:rsidRDefault="00AD70CF" w:rsidP="00AD70CF">
      <w:pPr>
        <w:keepNext/>
        <w:suppressLineNumbers/>
        <w:ind w:firstLine="709"/>
        <w:jc w:val="both"/>
      </w:pPr>
      <w:r w:rsidRPr="007A7F09">
        <w:rPr>
          <w:b/>
        </w:rPr>
        <w:t>Общие клинические проявления</w:t>
      </w:r>
      <w:r>
        <w:t>:</w:t>
      </w:r>
    </w:p>
    <w:p w:rsidR="00457D25" w:rsidRPr="00431430" w:rsidRDefault="00D35B77" w:rsidP="00873410">
      <w:pPr>
        <w:keepNext/>
        <w:numPr>
          <w:ilvl w:val="0"/>
          <w:numId w:val="19"/>
        </w:numPr>
        <w:suppressLineNumbers/>
        <w:jc w:val="both"/>
        <w:rPr>
          <w:i/>
        </w:rPr>
      </w:pPr>
      <w:r w:rsidRPr="00431430">
        <w:rPr>
          <w:i/>
        </w:rPr>
        <w:t>широк</w:t>
      </w:r>
      <w:r w:rsidR="005751C0" w:rsidRPr="00431430">
        <w:rPr>
          <w:i/>
        </w:rPr>
        <w:t>ий</w:t>
      </w:r>
      <w:r w:rsidR="00457D25" w:rsidRPr="00431430">
        <w:rPr>
          <w:i/>
        </w:rPr>
        <w:t xml:space="preserve"> спектр расстройств аутистического круга</w:t>
      </w:r>
      <w:r w:rsidR="00CD47BB">
        <w:rPr>
          <w:i/>
        </w:rPr>
        <w:t xml:space="preserve"> –</w:t>
      </w:r>
    </w:p>
    <w:p w:rsidR="00AD70CF" w:rsidRDefault="00AD70CF" w:rsidP="00AD70CF">
      <w:pPr>
        <w:keepNext/>
        <w:numPr>
          <w:ilvl w:val="0"/>
          <w:numId w:val="28"/>
        </w:numPr>
        <w:suppressLineNumbers/>
        <w:jc w:val="both"/>
      </w:pPr>
      <w:r>
        <w:t>эхолалии,</w:t>
      </w:r>
    </w:p>
    <w:p w:rsidR="00AD70CF" w:rsidRDefault="00AD70CF" w:rsidP="00AD70CF">
      <w:pPr>
        <w:keepNext/>
        <w:numPr>
          <w:ilvl w:val="0"/>
          <w:numId w:val="28"/>
        </w:numPr>
        <w:suppressLineNumbers/>
        <w:jc w:val="both"/>
      </w:pPr>
      <w:r>
        <w:t>наличие стереотипий: «манежное поведение» (бесцельное бегание по кругу); одн</w:t>
      </w:r>
      <w:r>
        <w:t>о</w:t>
      </w:r>
      <w:r>
        <w:t>образные действия: моторные (раскачивание, прыжки, постукивания и т.д.), реч</w:t>
      </w:r>
      <w:r>
        <w:t>е</w:t>
      </w:r>
      <w:r>
        <w:t>вые (прои</w:t>
      </w:r>
      <w:r>
        <w:t>з</w:t>
      </w:r>
      <w:r>
        <w:t>несение одних и тех же звуков, слов или фраз),</w:t>
      </w:r>
    </w:p>
    <w:p w:rsidR="00AD70CF" w:rsidRDefault="00AD70CF" w:rsidP="00AD70CF">
      <w:pPr>
        <w:keepNext/>
        <w:numPr>
          <w:ilvl w:val="0"/>
          <w:numId w:val="28"/>
        </w:numPr>
        <w:suppressLineNumbers/>
        <w:jc w:val="both"/>
      </w:pPr>
      <w:r>
        <w:t>бесконечные манипуляции каким-либо предметом,</w:t>
      </w:r>
    </w:p>
    <w:p w:rsidR="00AD70CF" w:rsidRDefault="00AD70CF" w:rsidP="00AD70CF">
      <w:pPr>
        <w:keepNext/>
        <w:numPr>
          <w:ilvl w:val="0"/>
          <w:numId w:val="28"/>
        </w:numPr>
        <w:suppressLineNumbers/>
        <w:jc w:val="both"/>
      </w:pPr>
      <w:r>
        <w:t>однообразные монотонные игры.</w:t>
      </w:r>
    </w:p>
    <w:p w:rsidR="0091721B" w:rsidRPr="00431430" w:rsidRDefault="0091721B" w:rsidP="00873410">
      <w:pPr>
        <w:keepNext/>
        <w:numPr>
          <w:ilvl w:val="0"/>
          <w:numId w:val="19"/>
        </w:numPr>
        <w:suppressLineNumbers/>
        <w:jc w:val="both"/>
        <w:rPr>
          <w:i/>
        </w:rPr>
      </w:pPr>
      <w:r w:rsidRPr="00431430">
        <w:rPr>
          <w:i/>
        </w:rPr>
        <w:t>специфически</w:t>
      </w:r>
      <w:r w:rsidR="00CD47BB">
        <w:rPr>
          <w:i/>
        </w:rPr>
        <w:t>е нарушения формирования речи –</w:t>
      </w:r>
    </w:p>
    <w:p w:rsidR="0091721B" w:rsidRDefault="0091721B" w:rsidP="001564D4">
      <w:pPr>
        <w:keepNext/>
        <w:numPr>
          <w:ilvl w:val="0"/>
          <w:numId w:val="29"/>
        </w:numPr>
        <w:suppressLineNumbers/>
        <w:jc w:val="both"/>
      </w:pPr>
      <w:r>
        <w:t>отсутствие вербальной речи,</w:t>
      </w:r>
    </w:p>
    <w:p w:rsidR="00C9412A" w:rsidRDefault="00C9412A" w:rsidP="001564D4">
      <w:pPr>
        <w:keepNext/>
        <w:numPr>
          <w:ilvl w:val="0"/>
          <w:numId w:val="29"/>
        </w:numPr>
        <w:suppressLineNumbers/>
        <w:jc w:val="both"/>
      </w:pPr>
      <w:r>
        <w:lastRenderedPageBreak/>
        <w:t>полное или недостаточное понимание обращённой речи,</w:t>
      </w:r>
    </w:p>
    <w:p w:rsidR="0091721B" w:rsidRDefault="0091721B" w:rsidP="001564D4">
      <w:pPr>
        <w:keepNext/>
        <w:numPr>
          <w:ilvl w:val="0"/>
          <w:numId w:val="29"/>
        </w:numPr>
        <w:suppressLineNumbers/>
        <w:jc w:val="both"/>
      </w:pPr>
      <w:r>
        <w:t>отсутствие или непостоянство отклика на обращ</w:t>
      </w:r>
      <w:r>
        <w:t>е</w:t>
      </w:r>
      <w:r>
        <w:t>ние, на собственное имя,</w:t>
      </w:r>
    </w:p>
    <w:p w:rsidR="001564D4" w:rsidRDefault="001564D4" w:rsidP="001564D4">
      <w:pPr>
        <w:keepNext/>
        <w:numPr>
          <w:ilvl w:val="0"/>
          <w:numId w:val="29"/>
        </w:numPr>
        <w:suppressLineNumbers/>
        <w:jc w:val="both"/>
      </w:pPr>
      <w:r>
        <w:t>заметная реакция на слабые звуки и её отсутствие в ответ на звуки более громкие</w:t>
      </w:r>
    </w:p>
    <w:p w:rsidR="001564D4" w:rsidRDefault="001564D4" w:rsidP="001564D4">
      <w:pPr>
        <w:keepNext/>
        <w:numPr>
          <w:ilvl w:val="0"/>
          <w:numId w:val="29"/>
        </w:numPr>
        <w:suppressLineNumbers/>
        <w:jc w:val="both"/>
      </w:pPr>
      <w:r>
        <w:t>неинтонированные вокализации</w:t>
      </w:r>
    </w:p>
    <w:p w:rsidR="00BC7004" w:rsidRDefault="001564D4" w:rsidP="001564D4">
      <w:pPr>
        <w:keepNext/>
        <w:numPr>
          <w:ilvl w:val="0"/>
          <w:numId w:val="29"/>
        </w:numPr>
        <w:suppressLineNumbers/>
        <w:jc w:val="both"/>
      </w:pPr>
      <w:r>
        <w:t>факты однократного произнесения некоторых слов без дальнейшего их употребл</w:t>
      </w:r>
      <w:r>
        <w:t>е</w:t>
      </w:r>
      <w:r>
        <w:t>ния</w:t>
      </w:r>
      <w:r w:rsidR="0091721B">
        <w:t>;</w:t>
      </w:r>
    </w:p>
    <w:p w:rsidR="001564D4" w:rsidRPr="00431430" w:rsidRDefault="001564D4" w:rsidP="00BC7004">
      <w:pPr>
        <w:keepNext/>
        <w:numPr>
          <w:ilvl w:val="1"/>
          <w:numId w:val="29"/>
        </w:numPr>
        <w:suppressLineNumbers/>
        <w:jc w:val="both"/>
        <w:rPr>
          <w:i/>
        </w:rPr>
      </w:pPr>
      <w:r w:rsidRPr="00431430">
        <w:rPr>
          <w:i/>
        </w:rPr>
        <w:t>нарушения коммуникативной сферы –</w:t>
      </w:r>
    </w:p>
    <w:p w:rsidR="001564D4" w:rsidRDefault="001564D4" w:rsidP="00431430">
      <w:pPr>
        <w:keepNext/>
        <w:numPr>
          <w:ilvl w:val="0"/>
          <w:numId w:val="30"/>
        </w:numPr>
        <w:suppressLineNumbers/>
        <w:jc w:val="both"/>
      </w:pPr>
      <w:r>
        <w:t>отсутствие потребности в общении,</w:t>
      </w:r>
    </w:p>
    <w:p w:rsidR="00431430" w:rsidRDefault="00431430" w:rsidP="00431430">
      <w:pPr>
        <w:keepNext/>
        <w:numPr>
          <w:ilvl w:val="0"/>
          <w:numId w:val="30"/>
        </w:numPr>
        <w:suppressLineNumbers/>
        <w:jc w:val="both"/>
      </w:pPr>
      <w:r>
        <w:t>избирательные контакты,</w:t>
      </w:r>
    </w:p>
    <w:p w:rsidR="00431430" w:rsidRDefault="00431430" w:rsidP="00431430">
      <w:pPr>
        <w:keepNext/>
        <w:numPr>
          <w:ilvl w:val="0"/>
          <w:numId w:val="30"/>
        </w:numPr>
        <w:suppressLineNumbers/>
        <w:jc w:val="both"/>
      </w:pPr>
      <w:r>
        <w:t>интровертные реакции;</w:t>
      </w:r>
    </w:p>
    <w:p w:rsidR="00431430" w:rsidRDefault="001564D4" w:rsidP="00BC7004">
      <w:pPr>
        <w:keepNext/>
        <w:numPr>
          <w:ilvl w:val="1"/>
          <w:numId w:val="29"/>
        </w:numPr>
        <w:suppressLineNumbers/>
        <w:jc w:val="both"/>
      </w:pPr>
      <w:r>
        <w:t xml:space="preserve">нарушения </w:t>
      </w:r>
      <w:r w:rsidRPr="00BC7004">
        <w:t>эмоционально-поведенческой</w:t>
      </w:r>
      <w:r>
        <w:t xml:space="preserve"> сферы –</w:t>
      </w:r>
    </w:p>
    <w:p w:rsidR="00431430" w:rsidRDefault="00431430" w:rsidP="00431430">
      <w:pPr>
        <w:keepNext/>
        <w:numPr>
          <w:ilvl w:val="0"/>
          <w:numId w:val="29"/>
        </w:numPr>
        <w:suppressLineNumbers/>
        <w:jc w:val="both"/>
      </w:pPr>
      <w:r>
        <w:t>эмоциональная неустойчивость,</w:t>
      </w:r>
    </w:p>
    <w:p w:rsidR="00431430" w:rsidRDefault="00CD47BB" w:rsidP="00431430">
      <w:pPr>
        <w:keepNext/>
        <w:numPr>
          <w:ilvl w:val="0"/>
          <w:numId w:val="29"/>
        </w:numPr>
        <w:suppressLineNumbers/>
        <w:jc w:val="both"/>
      </w:pPr>
      <w:r>
        <w:t>раздражительность,</w:t>
      </w:r>
    </w:p>
    <w:p w:rsidR="00BC7004" w:rsidRDefault="00431430" w:rsidP="00431430">
      <w:pPr>
        <w:keepNext/>
        <w:numPr>
          <w:ilvl w:val="0"/>
          <w:numId w:val="29"/>
        </w:numPr>
        <w:suppressLineNumbers/>
        <w:jc w:val="both"/>
      </w:pPr>
      <w:r>
        <w:t>неустойчивость эмоциональных реакций от аффе</w:t>
      </w:r>
      <w:r>
        <w:t>к</w:t>
      </w:r>
      <w:r>
        <w:t>тивн</w:t>
      </w:r>
      <w:r w:rsidR="00546394">
        <w:t>ых</w:t>
      </w:r>
      <w:r>
        <w:t xml:space="preserve"> до </w:t>
      </w:r>
      <w:r w:rsidR="00546394">
        <w:t>безучастных</w:t>
      </w:r>
      <w:r w:rsidR="00BC7004">
        <w:t>,</w:t>
      </w:r>
    </w:p>
    <w:p w:rsidR="00BC7004" w:rsidRDefault="004B6B57" w:rsidP="00BC7004">
      <w:pPr>
        <w:keepNext/>
        <w:numPr>
          <w:ilvl w:val="1"/>
          <w:numId w:val="21"/>
        </w:numPr>
        <w:suppressLineNumbers/>
        <w:jc w:val="both"/>
      </w:pPr>
      <w:r>
        <w:t>психомоторное возбуждение</w:t>
      </w:r>
      <w:r w:rsidR="00EB4188">
        <w:t>,</w:t>
      </w:r>
    </w:p>
    <w:p w:rsidR="00546394" w:rsidRDefault="00546394" w:rsidP="00BC7004">
      <w:pPr>
        <w:keepNext/>
        <w:numPr>
          <w:ilvl w:val="1"/>
          <w:numId w:val="21"/>
        </w:numPr>
        <w:suppressLineNumbers/>
        <w:jc w:val="both"/>
      </w:pPr>
      <w:r>
        <w:t xml:space="preserve">слабость побуждений, </w:t>
      </w:r>
    </w:p>
    <w:p w:rsidR="00546394" w:rsidRDefault="00546394" w:rsidP="00BC7004">
      <w:pPr>
        <w:keepNext/>
        <w:numPr>
          <w:ilvl w:val="1"/>
          <w:numId w:val="21"/>
        </w:numPr>
        <w:suppressLineNumbers/>
        <w:jc w:val="both"/>
      </w:pPr>
      <w:r>
        <w:t>вялость или, наоборот, расторможенность повед</w:t>
      </w:r>
      <w:r>
        <w:t>е</w:t>
      </w:r>
      <w:r>
        <w:t xml:space="preserve">ния, </w:t>
      </w:r>
    </w:p>
    <w:p w:rsidR="00546394" w:rsidRDefault="00546394" w:rsidP="00BC7004">
      <w:pPr>
        <w:keepNext/>
        <w:numPr>
          <w:ilvl w:val="1"/>
          <w:numId w:val="21"/>
        </w:numPr>
        <w:suppressLineNumbers/>
        <w:jc w:val="both"/>
      </w:pPr>
      <w:r>
        <w:t>усиление примитивных влеч</w:t>
      </w:r>
      <w:r>
        <w:t>е</w:t>
      </w:r>
      <w:r>
        <w:t>ний;</w:t>
      </w:r>
    </w:p>
    <w:p w:rsidR="00EB4188" w:rsidRDefault="00546394" w:rsidP="005D7D2D">
      <w:pPr>
        <w:keepNext/>
        <w:numPr>
          <w:ilvl w:val="2"/>
          <w:numId w:val="21"/>
        </w:numPr>
        <w:suppressLineNumbers/>
        <w:jc w:val="both"/>
      </w:pPr>
      <w:r>
        <w:t xml:space="preserve">нарушение </w:t>
      </w:r>
      <w:r w:rsidR="005D7D2D">
        <w:t xml:space="preserve">формирования </w:t>
      </w:r>
      <w:r>
        <w:t>высших психических функций</w:t>
      </w:r>
      <w:r w:rsidR="00832D71">
        <w:t xml:space="preserve"> (ВПФ)</w:t>
      </w:r>
      <w:r w:rsidR="00EB4188">
        <w:t xml:space="preserve"> и интеллектуальной</w:t>
      </w:r>
      <w:r>
        <w:t xml:space="preserve"> де</w:t>
      </w:r>
      <w:r>
        <w:t>я</w:t>
      </w:r>
      <w:r>
        <w:t>тельно</w:t>
      </w:r>
      <w:r w:rsidR="00CD47BB">
        <w:t>сти –</w:t>
      </w:r>
    </w:p>
    <w:p w:rsidR="005D7D2D" w:rsidRDefault="005D7D2D" w:rsidP="005D7D2D">
      <w:pPr>
        <w:keepNext/>
        <w:numPr>
          <w:ilvl w:val="3"/>
          <w:numId w:val="21"/>
        </w:numPr>
        <w:suppressLineNumbers/>
        <w:jc w:val="both"/>
      </w:pPr>
      <w:r>
        <w:t>снижение уровня активного внимания и его огр</w:t>
      </w:r>
      <w:r>
        <w:t>а</w:t>
      </w:r>
      <w:r>
        <w:t xml:space="preserve">ниченность, </w:t>
      </w:r>
    </w:p>
    <w:p w:rsidR="00546394" w:rsidRDefault="005D7D2D" w:rsidP="005D7D2D">
      <w:pPr>
        <w:keepNext/>
        <w:numPr>
          <w:ilvl w:val="3"/>
          <w:numId w:val="21"/>
        </w:numPr>
        <w:suppressLineNumbers/>
        <w:jc w:val="both"/>
      </w:pPr>
      <w:r>
        <w:t>низкий уровень объёма краткосрочной памяти,</w:t>
      </w:r>
    </w:p>
    <w:p w:rsidR="005D7D2D" w:rsidRDefault="005D7D2D" w:rsidP="005D7D2D">
      <w:pPr>
        <w:keepNext/>
        <w:numPr>
          <w:ilvl w:val="3"/>
          <w:numId w:val="21"/>
        </w:numPr>
        <w:suppressLineNumbers/>
        <w:jc w:val="both"/>
      </w:pPr>
      <w:r>
        <w:t>повышенная инертность психических процессов,</w:t>
      </w:r>
    </w:p>
    <w:p w:rsidR="005D7D2D" w:rsidRDefault="005D7D2D" w:rsidP="005D7D2D">
      <w:pPr>
        <w:keepNext/>
        <w:numPr>
          <w:ilvl w:val="3"/>
          <w:numId w:val="21"/>
        </w:numPr>
        <w:suppressLineNumbers/>
        <w:jc w:val="both"/>
      </w:pPr>
      <w:r>
        <w:t>повышенная утомляемость и истощаемость, особенно при пс</w:t>
      </w:r>
      <w:r>
        <w:t>и</w:t>
      </w:r>
      <w:r>
        <w:t>хических нагрузках;</w:t>
      </w:r>
    </w:p>
    <w:p w:rsidR="00EB4188" w:rsidRDefault="005D7D2D" w:rsidP="005D7D2D">
      <w:pPr>
        <w:keepNext/>
        <w:numPr>
          <w:ilvl w:val="0"/>
          <w:numId w:val="31"/>
        </w:numPr>
        <w:suppressLineNumbers/>
        <w:jc w:val="both"/>
      </w:pPr>
      <w:r>
        <w:t xml:space="preserve">проблемы </w:t>
      </w:r>
      <w:r w:rsidR="00CD47BB">
        <w:t>социальной адаптации.</w:t>
      </w:r>
    </w:p>
    <w:p w:rsidR="00860CCF" w:rsidRPr="002A313F" w:rsidRDefault="00BC7004" w:rsidP="00CD47BB">
      <w:pPr>
        <w:keepNext/>
        <w:suppressLineNumbers/>
        <w:ind w:firstLine="709"/>
        <w:jc w:val="both"/>
      </w:pPr>
      <w:r>
        <w:t xml:space="preserve">Такое положение приводит </w:t>
      </w:r>
      <w:r w:rsidR="002A313F">
        <w:t>к тому, что нередко нар</w:t>
      </w:r>
      <w:r w:rsidR="002A313F">
        <w:t>у</w:t>
      </w:r>
      <w:r w:rsidR="002A313F">
        <w:t xml:space="preserve">шения развития в нервно-психической сфере у детей раннего и дошкольного возраста расценивают как </w:t>
      </w:r>
      <w:r w:rsidR="0052085F">
        <w:t>ДА</w:t>
      </w:r>
      <w:r w:rsidR="002A313F">
        <w:t xml:space="preserve">. </w:t>
      </w:r>
      <w:r w:rsidR="00860CCF" w:rsidRPr="00987F6B">
        <w:t>Как сле</w:t>
      </w:r>
      <w:r w:rsidR="00860CCF" w:rsidRPr="00987F6B">
        <w:t>д</w:t>
      </w:r>
      <w:r w:rsidR="00860CCF" w:rsidRPr="00987F6B">
        <w:t xml:space="preserve">ствие, </w:t>
      </w:r>
      <w:r w:rsidR="00CD47BB" w:rsidRPr="00987F6B">
        <w:t>неправильный диагноз</w:t>
      </w:r>
      <w:r w:rsidR="00615433">
        <w:t>;</w:t>
      </w:r>
      <w:r w:rsidR="00CD47BB" w:rsidRPr="00987F6B">
        <w:t xml:space="preserve"> </w:t>
      </w:r>
      <w:r w:rsidR="00CD47BB">
        <w:t>сложности дифференциальной диагностики, особенно ранней; отсутствие рекомендаций по оптимальному сочетанию психофармакотерепии, психологич</w:t>
      </w:r>
      <w:r w:rsidR="00CD47BB">
        <w:t>е</w:t>
      </w:r>
      <w:r w:rsidR="00CD47BB">
        <w:t xml:space="preserve">ской, педагогической, логопедической коррекции и работы с родителями, </w:t>
      </w:r>
      <w:r w:rsidR="00860CCF" w:rsidRPr="00987F6B">
        <w:t>в дальнейшем пр</w:t>
      </w:r>
      <w:r w:rsidR="00860CCF" w:rsidRPr="00987F6B">
        <w:t>и</w:t>
      </w:r>
      <w:r w:rsidR="00615433">
        <w:t>водя</w:t>
      </w:r>
      <w:r w:rsidR="00860CCF" w:rsidRPr="00987F6B">
        <w:t>т к снижению социального статуса ребенка</w:t>
      </w:r>
      <w:r w:rsidR="00FF7C82">
        <w:t xml:space="preserve">, ухудшению </w:t>
      </w:r>
      <w:r w:rsidR="00860CCF" w:rsidRPr="00987F6B">
        <w:t>качества жизни</w:t>
      </w:r>
      <w:r w:rsidR="00FF7C82">
        <w:t>, а иногда к и</w:t>
      </w:r>
      <w:r w:rsidR="00FF7C82">
        <w:t>н</w:t>
      </w:r>
      <w:r w:rsidR="00FF7C82">
        <w:t>валидности</w:t>
      </w:r>
      <w:r w:rsidR="00860CCF" w:rsidRPr="00987F6B">
        <w:t xml:space="preserve">. </w:t>
      </w:r>
      <w:r w:rsidR="00860CCF" w:rsidRPr="00615433">
        <w:t>В связи с этим</w:t>
      </w:r>
      <w:r w:rsidR="00860CCF" w:rsidRPr="00987F6B">
        <w:t xml:space="preserve"> встала задача выявления специфических </w:t>
      </w:r>
      <w:r w:rsidR="00860CCF">
        <w:t>методов</w:t>
      </w:r>
      <w:r w:rsidR="00860CCF" w:rsidRPr="00987F6B">
        <w:t>, которые м</w:t>
      </w:r>
      <w:r w:rsidR="00860CCF" w:rsidRPr="00987F6B">
        <w:t>о</w:t>
      </w:r>
      <w:r w:rsidR="00860CCF" w:rsidRPr="00987F6B">
        <w:t>гут помочь дифференцировать эти заболев</w:t>
      </w:r>
      <w:r w:rsidR="00860CCF" w:rsidRPr="00987F6B">
        <w:t>а</w:t>
      </w:r>
      <w:r w:rsidR="00860CCF" w:rsidRPr="00987F6B">
        <w:t>ния.</w:t>
      </w:r>
    </w:p>
    <w:p w:rsidR="0044678A" w:rsidRPr="006F2AD1" w:rsidRDefault="00615433" w:rsidP="0044678A">
      <w:pPr>
        <w:keepNext/>
        <w:suppressLineNumbers/>
        <w:ind w:firstLine="709"/>
        <w:jc w:val="both"/>
      </w:pPr>
      <w:r w:rsidRPr="00615433">
        <w:t xml:space="preserve">Поэтому </w:t>
      </w:r>
      <w:r w:rsidR="0044678A" w:rsidRPr="006F2AD1">
        <w:t xml:space="preserve">в детском отделении Центра патологии речи и нейрореабилитации </w:t>
      </w:r>
      <w:r w:rsidR="00505B1F">
        <w:t>г. Мос</w:t>
      </w:r>
      <w:r w:rsidR="00505B1F">
        <w:t>к</w:t>
      </w:r>
      <w:r w:rsidR="00505B1F">
        <w:t xml:space="preserve">вы </w:t>
      </w:r>
      <w:r w:rsidR="0044678A" w:rsidRPr="006F2AD1">
        <w:t>(далее – Центр) осуществляется разработка системы фиксации диагностически значимых п</w:t>
      </w:r>
      <w:r w:rsidR="0044678A" w:rsidRPr="006F2AD1">
        <w:t>о</w:t>
      </w:r>
      <w:r w:rsidR="0044678A" w:rsidRPr="006F2AD1">
        <w:t>казателей у детей с о</w:t>
      </w:r>
      <w:r w:rsidR="0044678A" w:rsidRPr="006F2AD1">
        <w:t>т</w:t>
      </w:r>
      <w:r w:rsidR="00D17359">
        <w:t>сутствием вербального</w:t>
      </w:r>
      <w:r w:rsidR="0044678A" w:rsidRPr="006F2AD1">
        <w:t xml:space="preserve"> общения.</w:t>
      </w:r>
      <w:r w:rsidR="003D5492">
        <w:t xml:space="preserve"> </w:t>
      </w:r>
    </w:p>
    <w:p w:rsidR="0044678A" w:rsidRPr="006F2AD1" w:rsidRDefault="0044678A" w:rsidP="0052085F">
      <w:pPr>
        <w:keepNext/>
        <w:suppressLineNumbers/>
        <w:overflowPunct w:val="0"/>
        <w:autoSpaceDE w:val="0"/>
        <w:autoSpaceDN w:val="0"/>
        <w:adjustRightInd w:val="0"/>
        <w:ind w:firstLine="709"/>
        <w:jc w:val="both"/>
      </w:pPr>
      <w:r w:rsidRPr="006F2AD1">
        <w:t>Необходимость такой разработки обусловлена в первую очередь, увеличением кол</w:t>
      </w:r>
      <w:r w:rsidRPr="006F2AD1">
        <w:t>и</w:t>
      </w:r>
      <w:r w:rsidRPr="006F2AD1">
        <w:t>чес</w:t>
      </w:r>
      <w:r w:rsidRPr="006F2AD1">
        <w:t>т</w:t>
      </w:r>
      <w:r w:rsidRPr="006F2AD1">
        <w:t>ва неговорящих детей поступающих на первичную консультацию в Центр с диагнозом «</w:t>
      </w:r>
      <w:r w:rsidR="00D80B4E">
        <w:t>умс</w:t>
      </w:r>
      <w:r w:rsidR="00D80B4E">
        <w:t>т</w:t>
      </w:r>
      <w:r w:rsidR="00D80B4E">
        <w:t>венная отсталость</w:t>
      </w:r>
      <w:r w:rsidRPr="006F2AD1">
        <w:t>», поставленным в итоге весьма кратковременного обследования по месту жительства. В последние годы, когда возрос интерес к проблеме детского аутизма, в Центр стали в огромном количестве обращаться родители, напуганные этим тяжелым диа</w:t>
      </w:r>
      <w:r w:rsidRPr="006F2AD1">
        <w:t>г</w:t>
      </w:r>
      <w:r w:rsidRPr="006F2AD1">
        <w:t>нозом, поставленным без у</w:t>
      </w:r>
      <w:r w:rsidRPr="006F2AD1">
        <w:t>г</w:t>
      </w:r>
      <w:r w:rsidRPr="006F2AD1">
        <w:t xml:space="preserve">лублённого анализа состояния ребёнка. 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u w:val="single"/>
        </w:rPr>
      </w:pPr>
      <w:r w:rsidRPr="006F2AD1">
        <w:t>На сегодняшний день имеется достаточное количество диагностического материала, ра</w:t>
      </w:r>
      <w:r w:rsidRPr="006F2AD1">
        <w:t>з</w:t>
      </w:r>
      <w:r w:rsidRPr="006F2AD1">
        <w:t>работанного как отечественными, так и зарубежными авторами. Предложены сх</w:t>
      </w:r>
      <w:r w:rsidR="00615433">
        <w:t xml:space="preserve">емы для обследования ВПФ детей </w:t>
      </w:r>
      <w:r w:rsidRPr="006F2AD1">
        <w:t xml:space="preserve">и перечни нормативных показателей развития </w:t>
      </w:r>
      <w:r w:rsidR="009D40EA" w:rsidRPr="009D40EA">
        <w:t xml:space="preserve">[17, 21, 22, 30, 32 </w:t>
      </w:r>
      <w:r w:rsidR="009D40EA">
        <w:t>и др.</w:t>
      </w:r>
      <w:r w:rsidR="009D40EA" w:rsidRPr="009D40EA">
        <w:t>]</w:t>
      </w:r>
      <w:r w:rsidRPr="006F2AD1">
        <w:t xml:space="preserve"> Принимая во внимание материал этих исследований, мы предлагаем собственную </w:t>
      </w:r>
      <w:r w:rsidRPr="006F2AD1">
        <w:rPr>
          <w:b/>
          <w:i/>
          <w:iCs/>
          <w:u w:val="single"/>
        </w:rPr>
        <w:t>си</w:t>
      </w:r>
      <w:r w:rsidRPr="006F2AD1">
        <w:rPr>
          <w:b/>
          <w:i/>
          <w:iCs/>
          <w:u w:val="single"/>
        </w:rPr>
        <w:t>с</w:t>
      </w:r>
      <w:r w:rsidRPr="006F2AD1">
        <w:rPr>
          <w:b/>
          <w:i/>
          <w:iCs/>
          <w:u w:val="single"/>
        </w:rPr>
        <w:t>тему фиксации диагностически значимых показат</w:t>
      </w:r>
      <w:r w:rsidRPr="006F2AD1">
        <w:rPr>
          <w:b/>
          <w:i/>
          <w:iCs/>
          <w:u w:val="single"/>
        </w:rPr>
        <w:t>е</w:t>
      </w:r>
      <w:r w:rsidRPr="006F2AD1">
        <w:rPr>
          <w:b/>
          <w:i/>
          <w:iCs/>
          <w:u w:val="single"/>
        </w:rPr>
        <w:t>лей.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i/>
          <w:iCs/>
        </w:rPr>
      </w:pPr>
      <w:r w:rsidRPr="006F2AD1">
        <w:t xml:space="preserve">Диагностически значимые показатели </w:t>
      </w:r>
      <w:r w:rsidRPr="006F2AD1">
        <w:rPr>
          <w:b/>
          <w:i/>
          <w:iCs/>
        </w:rPr>
        <w:t>на первичном приёме.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Если у детей отсутствует экспрессивная речь, но при этом они:</w:t>
      </w:r>
    </w:p>
    <w:p w:rsidR="0044678A" w:rsidRPr="006F2AD1" w:rsidRDefault="0044678A" w:rsidP="00746A72">
      <w:pPr>
        <w:keepNext/>
        <w:numPr>
          <w:ilvl w:val="0"/>
          <w:numId w:val="3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широко используют невербальные средства коммуник</w:t>
      </w:r>
      <w:r w:rsidRPr="006F2AD1">
        <w:t>а</w:t>
      </w:r>
      <w:r w:rsidRPr="006F2AD1">
        <w:t>ции;</w:t>
      </w:r>
    </w:p>
    <w:p w:rsidR="0044678A" w:rsidRPr="006F2AD1" w:rsidRDefault="0044678A" w:rsidP="00746A72">
      <w:pPr>
        <w:keepNext/>
        <w:numPr>
          <w:ilvl w:val="0"/>
          <w:numId w:val="3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способны к осмысленной игре;</w:t>
      </w:r>
    </w:p>
    <w:p w:rsidR="0044678A" w:rsidRPr="006F2AD1" w:rsidRDefault="0044678A" w:rsidP="00746A72">
      <w:pPr>
        <w:keepNext/>
        <w:numPr>
          <w:ilvl w:val="0"/>
          <w:numId w:val="3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участвуют в эмоциональном общении в специально созданных с</w:t>
      </w:r>
      <w:r w:rsidRPr="006F2AD1">
        <w:t>и</w:t>
      </w:r>
      <w:r w:rsidRPr="006F2AD1">
        <w:t>туациях;</w:t>
      </w:r>
    </w:p>
    <w:p w:rsidR="0044678A" w:rsidRPr="006F2AD1" w:rsidRDefault="0044678A" w:rsidP="00746A72">
      <w:pPr>
        <w:keepNext/>
        <w:numPr>
          <w:ilvl w:val="0"/>
          <w:numId w:val="3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lastRenderedPageBreak/>
        <w:t>проявляют познавательный интерес,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 xml:space="preserve">то им ставится диагноз «афазия развития» и они сразу поступают на </w:t>
      </w:r>
      <w:r w:rsidRPr="006F2AD1">
        <w:rPr>
          <w:u w:val="single"/>
        </w:rPr>
        <w:t xml:space="preserve">основной курс, </w:t>
      </w:r>
      <w:r w:rsidRPr="006F2AD1">
        <w:rPr>
          <w:b/>
          <w:u w:val="single"/>
        </w:rPr>
        <w:t xml:space="preserve">цель </w:t>
      </w:r>
      <w:r w:rsidRPr="006F2AD1">
        <w:rPr>
          <w:u w:val="single"/>
        </w:rPr>
        <w:t>которого</w:t>
      </w:r>
      <w:r w:rsidRPr="006F2AD1">
        <w:t xml:space="preserve"> – </w:t>
      </w:r>
      <w:r w:rsidRPr="006F2AD1">
        <w:rPr>
          <w:u w:val="single"/>
        </w:rPr>
        <w:t>подготовка к обучению по общеобразовательным пр</w:t>
      </w:r>
      <w:r w:rsidRPr="006F2AD1">
        <w:rPr>
          <w:u w:val="single"/>
        </w:rPr>
        <w:t>о</w:t>
      </w:r>
      <w:r w:rsidRPr="006F2AD1">
        <w:rPr>
          <w:u w:val="single"/>
        </w:rPr>
        <w:t>граммам</w:t>
      </w:r>
      <w:r w:rsidRPr="006F2AD1">
        <w:t>.</w:t>
      </w:r>
    </w:p>
    <w:p w:rsidR="005E5EC8" w:rsidRDefault="0044678A" w:rsidP="0044678A">
      <w:pPr>
        <w:keepNext/>
        <w:suppressLineNumbers/>
        <w:ind w:firstLine="709"/>
        <w:jc w:val="both"/>
      </w:pPr>
      <w:r w:rsidRPr="006F2AD1">
        <w:t>Дети, в отношении которых на первичном приёме трудно однозначно решить вопрос, о</w:t>
      </w:r>
      <w:r w:rsidR="005D606E">
        <w:t>бусловлено отсутствие вербального</w:t>
      </w:r>
      <w:r w:rsidRPr="006F2AD1">
        <w:t xml:space="preserve"> общения патологическим формированием языковой системы или умственной отсталостью, или </w:t>
      </w:r>
      <w:r w:rsidR="00615433">
        <w:t>ДА, направляются на</w:t>
      </w:r>
      <w:r w:rsidRPr="006F2AD1">
        <w:t xml:space="preserve"> ориентирово</w:t>
      </w:r>
      <w:r w:rsidRPr="006F2AD1">
        <w:t>ч</w:t>
      </w:r>
      <w:r w:rsidR="00615433">
        <w:t>но-диагностический курс (ОДК).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i/>
        </w:rPr>
      </w:pPr>
      <w:r w:rsidRPr="005E5EC8">
        <w:rPr>
          <w:b/>
          <w:bCs/>
          <w:u w:val="single"/>
        </w:rPr>
        <w:t>Цель</w:t>
      </w:r>
      <w:r w:rsidRPr="005E5EC8">
        <w:rPr>
          <w:b/>
          <w:u w:val="single"/>
        </w:rPr>
        <w:t xml:space="preserve"> ОДК</w:t>
      </w:r>
      <w:r w:rsidRPr="005E5EC8">
        <w:t xml:space="preserve"> – </w:t>
      </w:r>
      <w:r w:rsidRPr="005E5EC8">
        <w:rPr>
          <w:iCs/>
        </w:rPr>
        <w:t>проведение дифференциальной диагностики</w:t>
      </w:r>
      <w:r w:rsidRPr="005E5EC8">
        <w:t xml:space="preserve"> </w:t>
      </w:r>
      <w:r w:rsidR="005E5EC8" w:rsidRPr="005E5EC8">
        <w:t>умственной отсталости, ДА</w:t>
      </w:r>
      <w:r w:rsidR="005E5EC8">
        <w:t xml:space="preserve"> и СНРР.</w:t>
      </w:r>
      <w:r w:rsidRPr="006F2AD1">
        <w:t xml:space="preserve"> </w:t>
      </w:r>
      <w:r w:rsidRPr="006F2AD1">
        <w:rPr>
          <w:i/>
        </w:rPr>
        <w:t>Продолжительность ОДК варьирует  от 6 месяцев до двух лет, так как мы кат</w:t>
      </w:r>
      <w:r w:rsidRPr="006F2AD1">
        <w:rPr>
          <w:i/>
        </w:rPr>
        <w:t>е</w:t>
      </w:r>
      <w:r w:rsidRPr="006F2AD1">
        <w:rPr>
          <w:i/>
        </w:rPr>
        <w:t>горически отвергаем возможность диагностики без продолжительных наблюдений за х</w:t>
      </w:r>
      <w:r w:rsidRPr="006F2AD1">
        <w:rPr>
          <w:i/>
        </w:rPr>
        <w:t>а</w:t>
      </w:r>
      <w:r w:rsidRPr="006F2AD1">
        <w:rPr>
          <w:i/>
        </w:rPr>
        <w:t>ракт</w:t>
      </w:r>
      <w:r w:rsidRPr="006F2AD1">
        <w:rPr>
          <w:i/>
        </w:rPr>
        <w:t>е</w:t>
      </w:r>
      <w:r w:rsidRPr="006F2AD1">
        <w:rPr>
          <w:i/>
        </w:rPr>
        <w:t xml:space="preserve">ром формирования </w:t>
      </w:r>
      <w:r w:rsidR="00D402C2">
        <w:rPr>
          <w:i/>
        </w:rPr>
        <w:t>ВПФ</w:t>
      </w:r>
      <w:r w:rsidR="00474960">
        <w:rPr>
          <w:i/>
        </w:rPr>
        <w:t xml:space="preserve"> </w:t>
      </w:r>
      <w:r w:rsidR="00746A99" w:rsidRPr="00746A99">
        <w:t>[11]</w:t>
      </w:r>
      <w:r w:rsidR="00474960">
        <w:t>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Если на основном курсе характер происходящих с ребёнком изменений отмечается каждые 10 занятий, то на ОДК диагностически значимые показатели фиксируются после к</w:t>
      </w:r>
      <w:r w:rsidRPr="006F2AD1">
        <w:t>а</w:t>
      </w:r>
      <w:r w:rsidRPr="006F2AD1">
        <w:t>ждого занятия.</w:t>
      </w:r>
    </w:p>
    <w:p w:rsidR="00D402C2" w:rsidRDefault="0044678A" w:rsidP="0044678A">
      <w:pPr>
        <w:keepNext/>
        <w:suppressLineNumbers/>
        <w:ind w:firstLine="709"/>
        <w:jc w:val="both"/>
      </w:pPr>
      <w:r w:rsidRPr="006F2AD1">
        <w:rPr>
          <w:b/>
          <w:bCs/>
        </w:rPr>
        <w:t xml:space="preserve">Содержание курсового лечения: </w:t>
      </w:r>
      <w:r w:rsidRPr="006F2AD1">
        <w:t xml:space="preserve">логопедические занятия; </w:t>
      </w:r>
      <w:r w:rsidR="00BB18E7" w:rsidRPr="006F2AD1">
        <w:t>психологические</w:t>
      </w:r>
      <w:r w:rsidR="00BB18E7" w:rsidRPr="00987F6B">
        <w:t xml:space="preserve"> занятия по развитию коммуникативной сферы, игровой деятельности</w:t>
      </w:r>
      <w:r w:rsidR="00BB18E7">
        <w:t xml:space="preserve"> и</w:t>
      </w:r>
      <w:r w:rsidR="00BB18E7" w:rsidRPr="00987F6B">
        <w:t xml:space="preserve"> бытовых навыков; укрепл</w:t>
      </w:r>
      <w:r w:rsidR="00BB18E7" w:rsidRPr="00987F6B">
        <w:t>е</w:t>
      </w:r>
      <w:r w:rsidR="00BB18E7" w:rsidRPr="00987F6B">
        <w:t>ние адаптационных механизмов;</w:t>
      </w:r>
      <w:r w:rsidR="00BB18E7">
        <w:t xml:space="preserve"> </w:t>
      </w:r>
      <w:r w:rsidRPr="006F2AD1">
        <w:t xml:space="preserve">фармакотерапия </w:t>
      </w:r>
      <w:r w:rsidR="00D402C2">
        <w:t xml:space="preserve">по системе </w:t>
      </w:r>
      <w:r w:rsidR="00D402C2" w:rsidRPr="00D402C2">
        <w:t>курсов</w:t>
      </w:r>
      <w:r w:rsidR="00D402C2">
        <w:t>ой патогенетической</w:t>
      </w:r>
      <w:r w:rsidR="00D402C2" w:rsidRPr="00D402C2">
        <w:t xml:space="preserve"> м</w:t>
      </w:r>
      <w:r w:rsidR="00D402C2" w:rsidRPr="00D402C2">
        <w:t>е</w:t>
      </w:r>
      <w:r w:rsidR="00D402C2" w:rsidRPr="00D402C2">
        <w:t>дик</w:t>
      </w:r>
      <w:r w:rsidR="00D402C2" w:rsidRPr="00D402C2">
        <w:t>а</w:t>
      </w:r>
      <w:r w:rsidR="00D402C2" w:rsidRPr="00D402C2">
        <w:t>ментозн</w:t>
      </w:r>
      <w:r w:rsidR="00D402C2">
        <w:t>ой</w:t>
      </w:r>
      <w:r w:rsidR="00D402C2" w:rsidRPr="00D402C2">
        <w:t xml:space="preserve"> терапи</w:t>
      </w:r>
      <w:r w:rsidR="00D402C2">
        <w:t>и</w:t>
      </w:r>
      <w:r w:rsidR="00D402C2" w:rsidRPr="00D402C2">
        <w:t xml:space="preserve"> (КПТМ), основанн</w:t>
      </w:r>
      <w:r w:rsidR="00D402C2">
        <w:t>ой</w:t>
      </w:r>
      <w:r w:rsidR="00D402C2" w:rsidRPr="00D402C2">
        <w:t xml:space="preserve"> на одновременном воздействии на в</w:t>
      </w:r>
      <w:r w:rsidR="00D402C2">
        <w:t>се</w:t>
      </w:r>
      <w:r w:rsidR="00D402C2" w:rsidRPr="00D402C2">
        <w:t xml:space="preserve"> звенья патогенеза и направленн</w:t>
      </w:r>
      <w:r w:rsidR="00D402C2">
        <w:t>ой</w:t>
      </w:r>
      <w:r w:rsidR="00D402C2" w:rsidRPr="00D402C2">
        <w:t xml:space="preserve"> на купирование психопатологических проявлений, неврологич</w:t>
      </w:r>
      <w:r w:rsidR="00D402C2" w:rsidRPr="00D402C2">
        <w:t>е</w:t>
      </w:r>
      <w:r w:rsidR="00D402C2" w:rsidRPr="00D402C2">
        <w:t xml:space="preserve">ских нарушений и стимулированию когнитивных функций </w:t>
      </w:r>
      <w:r w:rsidR="00627F85" w:rsidRPr="00627F85">
        <w:t>[</w:t>
      </w:r>
      <w:r w:rsidR="00627F85">
        <w:t xml:space="preserve">7, </w:t>
      </w:r>
      <w:r w:rsidR="00627F85" w:rsidRPr="00627F85">
        <w:t xml:space="preserve">10, </w:t>
      </w:r>
      <w:r w:rsidR="00627F85">
        <w:t>11</w:t>
      </w:r>
      <w:r w:rsidR="00627F85" w:rsidRPr="00627F85">
        <w:t>]</w:t>
      </w:r>
      <w:r w:rsidRPr="006F2AD1">
        <w:t xml:space="preserve">; </w:t>
      </w:r>
      <w:r w:rsidR="00D402C2" w:rsidRPr="00987F6B">
        <w:t>психотерапевтическая поддер</w:t>
      </w:r>
      <w:r w:rsidR="00D402C2">
        <w:t>ж</w:t>
      </w:r>
      <w:r w:rsidR="00D402C2" w:rsidRPr="00987F6B">
        <w:t xml:space="preserve">ка родителей по системе «Особые дети – особое общение» </w:t>
      </w:r>
      <w:r w:rsidR="00627F85" w:rsidRPr="00627F85">
        <w:t>[6, 9, 11, 12]</w:t>
      </w:r>
      <w:r w:rsidR="00D402C2" w:rsidRPr="00987F6B">
        <w:t>; согласова</w:t>
      </w:r>
      <w:r w:rsidR="00D402C2" w:rsidRPr="00987F6B">
        <w:t>н</w:t>
      </w:r>
      <w:r w:rsidR="00D402C2" w:rsidRPr="00987F6B">
        <w:t>ность действий специалистов; реализация взаимодействия специ</w:t>
      </w:r>
      <w:r w:rsidR="00D402C2" w:rsidRPr="00987F6B">
        <w:t>а</w:t>
      </w:r>
      <w:r w:rsidR="00D402C2" w:rsidRPr="00987F6B">
        <w:t>листов и родителей.</w:t>
      </w:r>
    </w:p>
    <w:p w:rsidR="00AA5F2E" w:rsidRPr="00AA5F2E" w:rsidRDefault="00AA5F2E" w:rsidP="0044678A">
      <w:pPr>
        <w:keepNext/>
        <w:suppressLineNumbers/>
        <w:ind w:firstLine="709"/>
        <w:jc w:val="both"/>
      </w:pPr>
      <w:r w:rsidRPr="00AA5F2E">
        <w:t>Роль фармакотерапии в коррекционном процессе заключалась в следующем: содейс</w:t>
      </w:r>
      <w:r w:rsidRPr="00AA5F2E">
        <w:t>т</w:t>
      </w:r>
      <w:r w:rsidRPr="00AA5F2E">
        <w:t>вии оптимальному развитию и созреванию ЦНС, устранению имеющихся на пути развития ребенка препятствий, мешающих адаптивному развитию, повышению чувствительности о</w:t>
      </w:r>
      <w:r w:rsidRPr="00AA5F2E">
        <w:t>т</w:t>
      </w:r>
      <w:r w:rsidRPr="00AA5F2E">
        <w:t xml:space="preserve">клоняющегося в развитии ребенка к другим формам коррекционного воздействия. </w:t>
      </w:r>
      <w:r w:rsidRPr="00AA5F2E">
        <w:rPr>
          <w:i/>
        </w:rPr>
        <w:t>Содерж</w:t>
      </w:r>
      <w:r w:rsidRPr="00AA5F2E">
        <w:rPr>
          <w:i/>
        </w:rPr>
        <w:t>а</w:t>
      </w:r>
      <w:r w:rsidRPr="00AA5F2E">
        <w:rPr>
          <w:i/>
        </w:rPr>
        <w:t>ние фармакотерапии</w:t>
      </w:r>
      <w:r w:rsidRPr="00AA5F2E">
        <w:t>: КПТМ; информированное согласие родителей; принцип дифференц</w:t>
      </w:r>
      <w:r w:rsidRPr="00AA5F2E">
        <w:t>и</w:t>
      </w:r>
      <w:r w:rsidRPr="00AA5F2E">
        <w:t xml:space="preserve">рованного и строго индивидуального подхода для ребенка. </w:t>
      </w:r>
      <w:r w:rsidRPr="00AA5F2E">
        <w:rPr>
          <w:i/>
        </w:rPr>
        <w:t>Направления фармакотерапии</w:t>
      </w:r>
      <w:r w:rsidRPr="00AA5F2E">
        <w:t>: восстановление нейрометаболизма, устранение нарушений ликворо- и гемодинамики, но</w:t>
      </w:r>
      <w:r w:rsidRPr="00AA5F2E">
        <w:t>р</w:t>
      </w:r>
      <w:r w:rsidRPr="00AA5F2E">
        <w:t>мализация вегетативных функций, снятие речедвигательных нарушений, стимуляция псих</w:t>
      </w:r>
      <w:r w:rsidRPr="00AA5F2E">
        <w:t>о</w:t>
      </w:r>
      <w:r w:rsidRPr="00AA5F2E">
        <w:t>эмоциональной сферы, устранение психопатологических проявлений.</w:t>
      </w:r>
    </w:p>
    <w:p w:rsidR="009D2500" w:rsidRPr="009D2500" w:rsidRDefault="009D2500" w:rsidP="0044678A">
      <w:pPr>
        <w:keepNext/>
        <w:suppressLineNumbers/>
        <w:ind w:firstLine="709"/>
        <w:jc w:val="both"/>
      </w:pPr>
      <w:r w:rsidRPr="009D2500">
        <w:rPr>
          <w:i/>
        </w:rPr>
        <w:t>Этапы психотерапевтической поддержки проводились</w:t>
      </w:r>
      <w:r w:rsidRPr="009D2500">
        <w:t>: в процессе обследования; в процессе динами</w:t>
      </w:r>
      <w:r w:rsidR="00615433">
        <w:t xml:space="preserve">ческого наблюдения; в процессе </w:t>
      </w:r>
      <w:r w:rsidRPr="009D2500">
        <w:t>непосредственного комплексного корре</w:t>
      </w:r>
      <w:r w:rsidRPr="009D2500">
        <w:t>к</w:t>
      </w:r>
      <w:r w:rsidRPr="009D2500">
        <w:t>ционн</w:t>
      </w:r>
      <w:r w:rsidRPr="009D2500">
        <w:t>о</w:t>
      </w:r>
      <w:r w:rsidRPr="009D2500">
        <w:t xml:space="preserve">го и опосредованного воздействия; на основе </w:t>
      </w:r>
      <w:r>
        <w:t>когнитивно</w:t>
      </w:r>
      <w:r w:rsidRPr="009D2500">
        <w:t xml:space="preserve">-ориентированного подхода. </w:t>
      </w:r>
      <w:r w:rsidR="005818F9">
        <w:t>Необходим</w:t>
      </w:r>
      <w:r>
        <w:t xml:space="preserve">ым условием </w:t>
      </w:r>
      <w:r w:rsidR="005818F9">
        <w:t>комплексного медико-психолого-педагогического реабилитацио</w:t>
      </w:r>
      <w:r w:rsidR="005818F9">
        <w:t>н</w:t>
      </w:r>
      <w:r w:rsidR="005818F9">
        <w:t>ного воздействия была к</w:t>
      </w:r>
      <w:r w:rsidRPr="009D2500">
        <w:t>оррекция детско-родительских отношений</w:t>
      </w:r>
      <w:r w:rsidR="005818F9">
        <w:t>. Это</w:t>
      </w:r>
      <w:r w:rsidRPr="009D2500">
        <w:t xml:space="preserve"> способствова</w:t>
      </w:r>
      <w:r w:rsidR="005818F9">
        <w:t>ло</w:t>
      </w:r>
      <w:r w:rsidRPr="009D2500">
        <w:t xml:space="preserve"> н</w:t>
      </w:r>
      <w:r w:rsidRPr="009D2500">
        <w:t>а</w:t>
      </w:r>
      <w:r w:rsidRPr="009D2500">
        <w:t>лаживанию позитивного эмоционального контакта между родителями и ребенком</w:t>
      </w:r>
      <w:r w:rsidR="00880759">
        <w:t>,</w:t>
      </w:r>
      <w:r w:rsidRPr="009D2500">
        <w:t xml:space="preserve"> подче</w:t>
      </w:r>
      <w:r w:rsidRPr="009D2500">
        <w:t>р</w:t>
      </w:r>
      <w:r w:rsidRPr="009D2500">
        <w:t>кивани</w:t>
      </w:r>
      <w:r w:rsidR="005818F9">
        <w:t>ю</w:t>
      </w:r>
      <w:r w:rsidRPr="009D2500">
        <w:t xml:space="preserve"> дост</w:t>
      </w:r>
      <w:r w:rsidRPr="009D2500">
        <w:t>о</w:t>
      </w:r>
      <w:r w:rsidRPr="009D2500">
        <w:t>инств ребенка</w:t>
      </w:r>
      <w:r w:rsidR="00880759">
        <w:t>,</w:t>
      </w:r>
      <w:r w:rsidRPr="009D2500">
        <w:t xml:space="preserve"> формировани</w:t>
      </w:r>
      <w:r w:rsidR="00880759">
        <w:t>ю</w:t>
      </w:r>
      <w:r w:rsidRPr="009D2500">
        <w:t xml:space="preserve"> адекватного отношения к трудностям ребенка</w:t>
      </w:r>
      <w:r w:rsidR="00880759">
        <w:t>,</w:t>
      </w:r>
      <w:r w:rsidRPr="009D2500">
        <w:t xml:space="preserve"> создание поз</w:t>
      </w:r>
      <w:r w:rsidRPr="009D2500">
        <w:t>и</w:t>
      </w:r>
      <w:r w:rsidRPr="009D2500">
        <w:t>тивной комфортной атмосферы для ребенка и родителей</w:t>
      </w:r>
      <w:r w:rsidR="00880759">
        <w:t>,</w:t>
      </w:r>
      <w:r w:rsidRPr="009D2500">
        <w:t xml:space="preserve"> создание ситуации успешности</w:t>
      </w:r>
      <w:r w:rsidR="005818F9">
        <w:t xml:space="preserve"> </w:t>
      </w:r>
      <w:r w:rsidR="00011871">
        <w:t xml:space="preserve">для пациента </w:t>
      </w:r>
      <w:r w:rsidR="00A1413A" w:rsidRPr="00A1413A">
        <w:t>[6, 9, 12]</w:t>
      </w:r>
      <w:r w:rsidRPr="009D2500">
        <w:t>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Вовлечение родителей в оценку состояния детей с</w:t>
      </w:r>
      <w:r w:rsidR="00D17359">
        <w:t xml:space="preserve"> отсутствием вербального </w:t>
      </w:r>
      <w:r w:rsidRPr="006F2AD1">
        <w:t>общения не случайно многими специалистами считается чрезвычайно важным условием. Специал</w:t>
      </w:r>
      <w:r w:rsidRPr="006F2AD1">
        <w:t>и</w:t>
      </w:r>
      <w:r w:rsidRPr="006F2AD1">
        <w:t>сты принимают во внимание наблюдения родителей над ребёнком в разных ситуациях, и т</w:t>
      </w:r>
      <w:r w:rsidRPr="006F2AD1">
        <w:t>а</w:t>
      </w:r>
      <w:r w:rsidRPr="006F2AD1">
        <w:t>ким образом получают представление о том, что происходит с ребёнком в тех условиях, к</w:t>
      </w:r>
      <w:r w:rsidRPr="006F2AD1">
        <w:t>о</w:t>
      </w:r>
      <w:r w:rsidRPr="006F2AD1">
        <w:t>торые невозможно создать на при</w:t>
      </w:r>
      <w:r w:rsidRPr="006F2AD1">
        <w:t>ё</w:t>
      </w:r>
      <w:r w:rsidRPr="006F2AD1">
        <w:t>ме.</w:t>
      </w:r>
    </w:p>
    <w:p w:rsidR="00814E41" w:rsidRDefault="004373B5" w:rsidP="0044678A">
      <w:pPr>
        <w:keepNext/>
        <w:suppressLineNumbers/>
        <w:ind w:firstLine="709"/>
        <w:jc w:val="both"/>
      </w:pPr>
      <w:r w:rsidRPr="00987F6B">
        <w:rPr>
          <w:b/>
        </w:rPr>
        <w:t>Материал и методы.</w:t>
      </w:r>
      <w:r w:rsidRPr="00987F6B">
        <w:t xml:space="preserve"> Исследование проводилось в течение 200</w:t>
      </w:r>
      <w:r>
        <w:t>4</w:t>
      </w:r>
      <w:r w:rsidRPr="00987F6B">
        <w:t xml:space="preserve"> – 200</w:t>
      </w:r>
      <w:r>
        <w:t>9</w:t>
      </w:r>
      <w:r w:rsidRPr="00987F6B">
        <w:t xml:space="preserve"> годов в де</w:t>
      </w:r>
      <w:r w:rsidRPr="00987F6B">
        <w:t>т</w:t>
      </w:r>
      <w:r w:rsidRPr="00987F6B">
        <w:t>ском отделении Центра патологии речи и нейрореабилитации г. Москвы. Наблюдение пр</w:t>
      </w:r>
      <w:r w:rsidRPr="00987F6B">
        <w:t>о</w:t>
      </w:r>
      <w:r w:rsidRPr="00987F6B">
        <w:t>водилось за 47 неговорящими детьми, обратившихся в Центр с предположительным диагн</w:t>
      </w:r>
      <w:r w:rsidRPr="00987F6B">
        <w:t>о</w:t>
      </w:r>
      <w:r w:rsidRPr="00987F6B">
        <w:t>зом</w:t>
      </w:r>
      <w:r>
        <w:t xml:space="preserve"> </w:t>
      </w:r>
      <w:r w:rsidRPr="00987F6B">
        <w:t>– детский аутизм (36 – мальчиков, 11 – девочек, возраст от 3 до 6 лет). Период наблюд</w:t>
      </w:r>
      <w:r w:rsidRPr="00987F6B">
        <w:t>е</w:t>
      </w:r>
      <w:r w:rsidRPr="00987F6B">
        <w:t>ния осуществлялс</w:t>
      </w:r>
      <w:r w:rsidR="00615433">
        <w:t>я на протяжении 6 – 12 месяцев.</w:t>
      </w:r>
    </w:p>
    <w:p w:rsidR="00F5615F" w:rsidRDefault="004373B5" w:rsidP="0044678A">
      <w:pPr>
        <w:keepNext/>
        <w:suppressLineNumbers/>
        <w:ind w:firstLine="709"/>
        <w:jc w:val="both"/>
      </w:pPr>
      <w:r w:rsidRPr="00987F6B">
        <w:t xml:space="preserve">Исследование </w:t>
      </w:r>
      <w:r>
        <w:t xml:space="preserve">было </w:t>
      </w:r>
      <w:r w:rsidRPr="00987F6B">
        <w:t>открытое и сравнительное. Диагностика нарушений</w:t>
      </w:r>
      <w:r w:rsidR="00615433">
        <w:t xml:space="preserve"> проводилась в рубриках МКБ-10 </w:t>
      </w:r>
      <w:r w:rsidRPr="00987F6B">
        <w:t>(F80.1, F80.2, F84.0): специфические расстройства развития экспресси</w:t>
      </w:r>
      <w:r w:rsidRPr="00987F6B">
        <w:t>в</w:t>
      </w:r>
      <w:r w:rsidRPr="00987F6B">
        <w:t>но-</w:t>
      </w:r>
      <w:r w:rsidR="00F5615F">
        <w:t>рецептив</w:t>
      </w:r>
      <w:r w:rsidRPr="00987F6B">
        <w:t>ной речи – экспрессивно-</w:t>
      </w:r>
      <w:r w:rsidR="00F5615F">
        <w:t>рецептивная</w:t>
      </w:r>
      <w:r w:rsidRPr="00987F6B">
        <w:t xml:space="preserve"> афазия развития (сенсомоторная ал</w:t>
      </w:r>
      <w:r w:rsidRPr="00987F6B">
        <w:t>а</w:t>
      </w:r>
      <w:r w:rsidRPr="00987F6B">
        <w:t xml:space="preserve">лия); детский аутизм. </w:t>
      </w:r>
    </w:p>
    <w:p w:rsidR="00FB096F" w:rsidRDefault="004373B5" w:rsidP="00724650">
      <w:pPr>
        <w:keepNext/>
        <w:suppressLineNumbers/>
        <w:ind w:firstLine="709"/>
        <w:jc w:val="both"/>
      </w:pPr>
      <w:r w:rsidRPr="00987F6B">
        <w:lastRenderedPageBreak/>
        <w:t>Включение детей в данное исследование провод</w:t>
      </w:r>
      <w:r w:rsidRPr="00987F6B">
        <w:t>и</w:t>
      </w:r>
      <w:r w:rsidRPr="00987F6B">
        <w:t>лось после проведения обследования с участием педиатра, психиатра, невролога, логопеда, нейропсихолога, психолога, специал</w:t>
      </w:r>
      <w:r w:rsidRPr="00987F6B">
        <w:t>и</w:t>
      </w:r>
      <w:r w:rsidRPr="00987F6B">
        <w:t xml:space="preserve">ста по функциональной диагностике. При проведении данного исследования использовались </w:t>
      </w:r>
      <w:r w:rsidRPr="00724650">
        <w:rPr>
          <w:i/>
        </w:rPr>
        <w:t>методы</w:t>
      </w:r>
      <w:r w:rsidRPr="00987F6B">
        <w:t>: клиническое наблюдение, психологические, нейропсихологические,</w:t>
      </w:r>
      <w:r w:rsidR="00724650">
        <w:t xml:space="preserve"> </w:t>
      </w:r>
      <w:r w:rsidRPr="00987F6B">
        <w:t>электрооф</w:t>
      </w:r>
      <w:r w:rsidRPr="00987F6B">
        <w:t>и</w:t>
      </w:r>
      <w:r w:rsidRPr="00987F6B">
        <w:t>зиологические, статистические. Клиническое наблюдение включало: общее клинические, психопатологические, неврологические, логопедические мет</w:t>
      </w:r>
      <w:r w:rsidRPr="00987F6B">
        <w:t>о</w:t>
      </w:r>
      <w:r w:rsidRPr="00987F6B">
        <w:t>дики</w:t>
      </w:r>
      <w:r>
        <w:t xml:space="preserve"> обследования</w:t>
      </w:r>
      <w:r w:rsidRPr="00987F6B">
        <w:t xml:space="preserve">. </w:t>
      </w:r>
    </w:p>
    <w:p w:rsidR="00FB096F" w:rsidRDefault="004373B5" w:rsidP="0044678A">
      <w:pPr>
        <w:keepNext/>
        <w:suppressLineNumbers/>
        <w:ind w:firstLine="709"/>
        <w:jc w:val="both"/>
      </w:pPr>
      <w:r w:rsidRPr="00987F6B">
        <w:rPr>
          <w:i/>
        </w:rPr>
        <w:t>Критерии отбора</w:t>
      </w:r>
      <w:r w:rsidRPr="00987F6B">
        <w:t xml:space="preserve"> детей в исследование: </w:t>
      </w:r>
    </w:p>
    <w:p w:rsidR="00FB096F" w:rsidRDefault="004373B5" w:rsidP="00FB096F">
      <w:pPr>
        <w:keepNext/>
        <w:numPr>
          <w:ilvl w:val="0"/>
          <w:numId w:val="44"/>
        </w:numPr>
        <w:suppressLineNumbers/>
        <w:jc w:val="both"/>
      </w:pPr>
      <w:r w:rsidRPr="00987F6B">
        <w:t>возраст от 3 до 7 лет,</w:t>
      </w:r>
    </w:p>
    <w:p w:rsidR="00FB096F" w:rsidRDefault="004373B5" w:rsidP="00FB096F">
      <w:pPr>
        <w:keepNext/>
        <w:numPr>
          <w:ilvl w:val="0"/>
          <w:numId w:val="44"/>
        </w:numPr>
        <w:suppressLineNumbers/>
        <w:jc w:val="both"/>
      </w:pPr>
      <w:r w:rsidRPr="00987F6B">
        <w:t>инфо</w:t>
      </w:r>
      <w:r w:rsidR="00615433">
        <w:t>рмированное согласие родителей,</w:t>
      </w:r>
    </w:p>
    <w:p w:rsidR="00FB096F" w:rsidRDefault="004373B5" w:rsidP="00FB096F">
      <w:pPr>
        <w:keepNext/>
        <w:numPr>
          <w:ilvl w:val="0"/>
          <w:numId w:val="44"/>
        </w:numPr>
        <w:suppressLineNumbers/>
        <w:jc w:val="both"/>
      </w:pPr>
      <w:r w:rsidRPr="00987F6B">
        <w:t>отсутствие эндогенного заб</w:t>
      </w:r>
      <w:r w:rsidRPr="00987F6B">
        <w:t>о</w:t>
      </w:r>
      <w:r w:rsidR="00615433">
        <w:t>левания,</w:t>
      </w:r>
    </w:p>
    <w:p w:rsidR="00FB096F" w:rsidRDefault="004373B5" w:rsidP="00FB096F">
      <w:pPr>
        <w:keepNext/>
        <w:numPr>
          <w:ilvl w:val="0"/>
          <w:numId w:val="44"/>
        </w:numPr>
        <w:suppressLineNumbers/>
        <w:jc w:val="both"/>
      </w:pPr>
      <w:r w:rsidRPr="00987F6B">
        <w:t>коррекционные комплексные мероприятия не пр</w:t>
      </w:r>
      <w:r w:rsidR="00615433">
        <w:t>оводилась последние два месяца.</w:t>
      </w:r>
    </w:p>
    <w:p w:rsidR="0044678A" w:rsidRPr="006F2AD1" w:rsidRDefault="0044678A" w:rsidP="00FB096F">
      <w:pPr>
        <w:keepNext/>
        <w:suppressLineNumbers/>
        <w:ind w:firstLine="709"/>
        <w:jc w:val="both"/>
      </w:pPr>
      <w:r w:rsidRPr="006F2AD1">
        <w:t>В детском отделении Центра при постановке клинического диагноза с 2006 года уч</w:t>
      </w:r>
      <w:r w:rsidRPr="006F2AD1">
        <w:t>и</w:t>
      </w:r>
      <w:r w:rsidRPr="006F2AD1">
        <w:t>тываются данные, получаемые с помощью опросников, верифицированных на кафедре де</w:t>
      </w:r>
      <w:r w:rsidRPr="006F2AD1">
        <w:t>т</w:t>
      </w:r>
      <w:r w:rsidRPr="006F2AD1">
        <w:t xml:space="preserve">ской речи в РГПУ им. А.И.Герцена </w:t>
      </w:r>
      <w:r w:rsidR="00A22118">
        <w:t>г.</w:t>
      </w:r>
      <w:r w:rsidRPr="006F2AD1">
        <w:t xml:space="preserve"> </w:t>
      </w:r>
      <w:r w:rsidR="00A22118">
        <w:t>Санкт-Петербурга</w:t>
      </w:r>
      <w:r w:rsidRPr="006F2AD1">
        <w:t xml:space="preserve"> </w:t>
      </w:r>
      <w:r w:rsidR="00124632" w:rsidRPr="002320C6">
        <w:t>[16]</w:t>
      </w:r>
      <w:r w:rsidR="00615433">
        <w:t>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Важным информативным  показателем для дифференциальной диагностики оказ</w:t>
      </w:r>
      <w:r w:rsidRPr="006F2AD1">
        <w:t>а</w:t>
      </w:r>
      <w:r w:rsidRPr="006F2AD1">
        <w:t xml:space="preserve">лась способность к обучению чтению </w:t>
      </w:r>
      <w:r w:rsidR="002320C6" w:rsidRPr="00756622">
        <w:t xml:space="preserve">[28] </w:t>
      </w:r>
      <w:r w:rsidRPr="006F2AD1">
        <w:t>Стимулирование появления речи с помощью обучения чтению является обязательным компонентом логопедических занятий, как на основном ку</w:t>
      </w:r>
      <w:r w:rsidRPr="006F2AD1">
        <w:t>р</w:t>
      </w:r>
      <w:r w:rsidRPr="006F2AD1">
        <w:t>се, так и на ОДК. Это направление в дефектологии, использование которого даёт многокра</w:t>
      </w:r>
      <w:r w:rsidRPr="006F2AD1">
        <w:t>т</w:t>
      </w:r>
      <w:r w:rsidRPr="006F2AD1">
        <w:t>но более эффективную активизацию речи, включено в нейр</w:t>
      </w:r>
      <w:r w:rsidRPr="006F2AD1">
        <w:t>о</w:t>
      </w:r>
      <w:r w:rsidRPr="006F2AD1">
        <w:t>реабилитационную программу Центра в дополнение к традиц</w:t>
      </w:r>
      <w:r w:rsidRPr="006F2AD1">
        <w:t>и</w:t>
      </w:r>
      <w:r w:rsidRPr="006F2AD1">
        <w:t>онным методам с 1993 года.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bCs/>
          <w:u w:val="single"/>
        </w:rPr>
      </w:pPr>
      <w:r w:rsidRPr="006F2AD1">
        <w:rPr>
          <w:b/>
          <w:bCs/>
          <w:u w:val="single"/>
        </w:rPr>
        <w:t>Основные направления динамических наблюдений, положительные измен</w:t>
      </w:r>
      <w:r w:rsidRPr="006F2AD1">
        <w:rPr>
          <w:b/>
          <w:bCs/>
          <w:u w:val="single"/>
        </w:rPr>
        <w:t>е</w:t>
      </w:r>
      <w:r w:rsidRPr="006F2AD1">
        <w:rPr>
          <w:b/>
          <w:bCs/>
          <w:u w:val="single"/>
        </w:rPr>
        <w:t>ния</w:t>
      </w:r>
    </w:p>
    <w:p w:rsidR="0044678A" w:rsidRPr="006F2AD1" w:rsidRDefault="0044678A" w:rsidP="00C9412A">
      <w:pPr>
        <w:keepNext/>
        <w:suppressLineNumbers/>
        <w:ind w:firstLine="709"/>
        <w:rPr>
          <w:bCs/>
          <w:iCs/>
        </w:rPr>
      </w:pPr>
      <w:r w:rsidRPr="006F2AD1">
        <w:rPr>
          <w:b/>
          <w:bCs/>
          <w:i/>
          <w:iCs/>
        </w:rPr>
        <w:t>Эмоционально-поведенческие реакции, в том числе комм</w:t>
      </w:r>
      <w:r w:rsidRPr="006F2AD1">
        <w:rPr>
          <w:b/>
          <w:bCs/>
          <w:i/>
          <w:iCs/>
        </w:rPr>
        <w:t>у</w:t>
      </w:r>
      <w:r w:rsidRPr="006F2AD1">
        <w:rPr>
          <w:b/>
          <w:bCs/>
          <w:i/>
          <w:iCs/>
        </w:rPr>
        <w:t>никативные</w:t>
      </w:r>
      <w:r w:rsidRPr="006F2AD1">
        <w:rPr>
          <w:bCs/>
          <w:iCs/>
        </w:rPr>
        <w:t>: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привлекает к себе внимание в адекватной форме;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выражает понятным образом свои намерения, желания;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прекращает действия по инструкции  (например, пер</w:t>
      </w:r>
      <w:r w:rsidRPr="006F2AD1">
        <w:t>е</w:t>
      </w:r>
      <w:r w:rsidRPr="006F2AD1">
        <w:t>стаёт  шуметь);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адекватно выражает радость, огорчение;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проявляет симпатию к посторонним;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способен контактировать со сверстниками, членами семьи, другими взросл</w:t>
      </w:r>
      <w:r w:rsidRPr="006F2AD1">
        <w:t>ы</w:t>
      </w:r>
      <w:r w:rsidRPr="006F2AD1">
        <w:t>ми;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реагирует на обращение по имени (поворачивает голову в сторону зовущего, подходит и т.д.),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начинает откликаться на имя;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способен поздороваться, попрощаться;</w:t>
      </w:r>
    </w:p>
    <w:p w:rsidR="0044678A" w:rsidRPr="006F2AD1" w:rsidRDefault="0044678A" w:rsidP="003D5492">
      <w:pPr>
        <w:keepNext/>
        <w:numPr>
          <w:ilvl w:val="0"/>
          <w:numId w:val="27"/>
        </w:numPr>
        <w:suppressLineNumbers/>
        <w:tabs>
          <w:tab w:val="left" w:pos="720"/>
        </w:tabs>
        <w:overflowPunct w:val="0"/>
        <w:autoSpaceDE w:val="0"/>
        <w:autoSpaceDN w:val="0"/>
        <w:adjustRightInd w:val="0"/>
      </w:pPr>
      <w:r w:rsidRPr="006F2AD1">
        <w:t>реагирует на протянутую руку.</w:t>
      </w:r>
    </w:p>
    <w:p w:rsidR="0044678A" w:rsidRPr="006F2AD1" w:rsidRDefault="0044678A" w:rsidP="00963ED6">
      <w:pPr>
        <w:keepNext/>
        <w:suppressLineNumbers/>
        <w:ind w:firstLine="709"/>
        <w:jc w:val="both"/>
        <w:rPr>
          <w:bCs/>
          <w:i/>
          <w:iCs/>
        </w:rPr>
      </w:pPr>
      <w:r w:rsidRPr="006F2AD1">
        <w:rPr>
          <w:b/>
          <w:bCs/>
          <w:i/>
          <w:iCs/>
        </w:rPr>
        <w:t>Понимание</w:t>
      </w:r>
      <w:r w:rsidR="00941A9D">
        <w:rPr>
          <w:b/>
          <w:bCs/>
          <w:i/>
          <w:iCs/>
        </w:rPr>
        <w:t xml:space="preserve">: 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u w:val="single"/>
        </w:rPr>
      </w:pPr>
      <w:r w:rsidRPr="006F2AD1">
        <w:rPr>
          <w:u w:val="single"/>
        </w:rPr>
        <w:t>При выполнении так называемых базовых команд:</w:t>
      </w:r>
    </w:p>
    <w:p w:rsidR="0044678A" w:rsidRPr="006F2AD1" w:rsidRDefault="0044678A" w:rsidP="0081236A">
      <w:pPr>
        <w:keepNext/>
        <w:numPr>
          <w:ilvl w:val="0"/>
          <w:numId w:val="35"/>
        </w:numPr>
        <w:suppressLineNumbers/>
        <w:overflowPunct w:val="0"/>
        <w:autoSpaceDE w:val="0"/>
        <w:autoSpaceDN w:val="0"/>
        <w:adjustRightInd w:val="0"/>
        <w:jc w:val="both"/>
        <w:rPr>
          <w:u w:val="single"/>
        </w:rPr>
      </w:pPr>
      <w:r w:rsidRPr="006F2AD1">
        <w:t xml:space="preserve">берёт вещи по инструкции; </w:t>
      </w:r>
    </w:p>
    <w:p w:rsidR="0044678A" w:rsidRPr="006F2AD1" w:rsidRDefault="0044678A" w:rsidP="0081236A">
      <w:pPr>
        <w:keepNext/>
        <w:numPr>
          <w:ilvl w:val="0"/>
          <w:numId w:val="35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подаёт по просьбе знакомые предметы;</w:t>
      </w:r>
    </w:p>
    <w:p w:rsidR="0044678A" w:rsidRPr="006F2AD1" w:rsidRDefault="0044678A" w:rsidP="0081236A">
      <w:pPr>
        <w:keepNext/>
        <w:numPr>
          <w:ilvl w:val="0"/>
          <w:numId w:val="35"/>
        </w:numPr>
        <w:suppressLineNumbers/>
        <w:overflowPunct w:val="0"/>
        <w:autoSpaceDE w:val="0"/>
        <w:autoSpaceDN w:val="0"/>
        <w:adjustRightInd w:val="0"/>
        <w:jc w:val="both"/>
        <w:rPr>
          <w:i/>
          <w:u w:val="single"/>
        </w:rPr>
      </w:pPr>
      <w:r w:rsidRPr="006F2AD1">
        <w:t xml:space="preserve">выполняет требования, просьбы, поручения: </w:t>
      </w:r>
      <w:r w:rsidRPr="006F2AD1">
        <w:rPr>
          <w:i/>
        </w:rPr>
        <w:t>возьми, садись, закрой глаза, убери, пол</w:t>
      </w:r>
      <w:r w:rsidRPr="006F2AD1">
        <w:rPr>
          <w:i/>
        </w:rPr>
        <w:t>о</w:t>
      </w:r>
      <w:r w:rsidRPr="006F2AD1">
        <w:rPr>
          <w:i/>
        </w:rPr>
        <w:t>жи на место.</w:t>
      </w:r>
    </w:p>
    <w:p w:rsidR="0044678A" w:rsidRPr="006F2AD1" w:rsidRDefault="0044678A" w:rsidP="00963ED6">
      <w:pPr>
        <w:keepNext/>
        <w:suppressLineNumbers/>
        <w:ind w:firstLine="709"/>
        <w:jc w:val="both"/>
      </w:pPr>
      <w:r w:rsidRPr="006F2AD1">
        <w:rPr>
          <w:u w:val="single"/>
        </w:rPr>
        <w:t>Команды на занятиях по логоритмике:</w:t>
      </w:r>
      <w:r w:rsidRPr="006F2AD1">
        <w:t xml:space="preserve"> </w:t>
      </w:r>
      <w:r w:rsidRPr="006F2AD1">
        <w:rPr>
          <w:i/>
        </w:rPr>
        <w:t>начали, стоп, закройте глаза, постройтесь по росту, встаньте парами, все идут по кругу.</w:t>
      </w:r>
    </w:p>
    <w:p w:rsidR="0044678A" w:rsidRDefault="00615433" w:rsidP="00963ED6">
      <w:pPr>
        <w:keepNext/>
        <w:suppressLineNumbers/>
        <w:ind w:firstLine="709"/>
        <w:jc w:val="both"/>
        <w:rPr>
          <w:i/>
        </w:rPr>
      </w:pPr>
      <w:r>
        <w:rPr>
          <w:u w:val="single"/>
        </w:rPr>
        <w:t xml:space="preserve">В настольных </w:t>
      </w:r>
      <w:r w:rsidR="0044678A" w:rsidRPr="006F2AD1">
        <w:rPr>
          <w:u w:val="single"/>
        </w:rPr>
        <w:t>играх:</w:t>
      </w:r>
      <w:r>
        <w:t xml:space="preserve"> </w:t>
      </w:r>
      <w:r w:rsidR="0044678A" w:rsidRPr="006F2AD1">
        <w:rPr>
          <w:i/>
        </w:rPr>
        <w:t>Кто начинает? Чей ход? Кто теперь ходит?</w:t>
      </w:r>
      <w:r w:rsidR="0044678A" w:rsidRPr="006F2AD1">
        <w:t xml:space="preserve">   </w:t>
      </w:r>
      <w:r w:rsidR="0044678A" w:rsidRPr="006F2AD1">
        <w:rPr>
          <w:i/>
        </w:rPr>
        <w:t>Ты выиграл. Твоя очередь.</w:t>
      </w:r>
    </w:p>
    <w:p w:rsidR="00A741B5" w:rsidRPr="006F2AD1" w:rsidRDefault="00A741B5" w:rsidP="00963ED6">
      <w:pPr>
        <w:keepNext/>
        <w:suppressLineNumbers/>
        <w:ind w:firstLine="709"/>
        <w:jc w:val="both"/>
        <w:rPr>
          <w:bCs/>
          <w:i/>
          <w:iCs/>
        </w:rPr>
      </w:pPr>
      <w:r>
        <w:rPr>
          <w:bCs/>
          <w:iCs/>
        </w:rPr>
        <w:t>С</w:t>
      </w:r>
      <w:r w:rsidRPr="00941A9D">
        <w:rPr>
          <w:bCs/>
        </w:rPr>
        <w:t>о</w:t>
      </w:r>
      <w:r w:rsidRPr="006F2AD1">
        <w:rPr>
          <w:bCs/>
        </w:rPr>
        <w:t>относит названия предметов с самими предметами.</w:t>
      </w:r>
    </w:p>
    <w:p w:rsidR="00A741B5" w:rsidRPr="006F2AD1" w:rsidRDefault="00A741B5" w:rsidP="00A741B5">
      <w:pPr>
        <w:keepNext/>
        <w:suppressLineNumbers/>
        <w:ind w:left="227"/>
        <w:jc w:val="both"/>
        <w:rPr>
          <w:b/>
          <w:bCs/>
          <w:i/>
          <w:iCs/>
        </w:rPr>
      </w:pPr>
      <w:r>
        <w:t>С</w:t>
      </w:r>
      <w:r w:rsidRPr="006F2AD1">
        <w:t xml:space="preserve">пособен не только </w:t>
      </w:r>
      <w:r w:rsidRPr="00A741B5">
        <w:rPr>
          <w:b/>
        </w:rPr>
        <w:t>идентифицировать одинаковые</w:t>
      </w:r>
      <w:r w:rsidRPr="006F2AD1">
        <w:t xml:space="preserve"> изображения при игре в лото, но и успешно выполняет задания на </w:t>
      </w:r>
      <w:r w:rsidRPr="00A741B5">
        <w:rPr>
          <w:b/>
        </w:rPr>
        <w:t>установление соответствий</w:t>
      </w:r>
      <w:r w:rsidRPr="006F2AD1">
        <w:t xml:space="preserve"> (например, малышу – соска, зайцу   – морковка; космонавту  – ракета, пожарному – шланг).</w:t>
      </w:r>
    </w:p>
    <w:p w:rsidR="00A741B5" w:rsidRPr="006F2AD1" w:rsidRDefault="00A741B5" w:rsidP="00A741B5">
      <w:pPr>
        <w:keepNext/>
        <w:suppressLineNumbers/>
        <w:ind w:firstLine="709"/>
        <w:jc w:val="both"/>
        <w:rPr>
          <w:b/>
          <w:bCs/>
        </w:rPr>
      </w:pPr>
      <w:r>
        <w:rPr>
          <w:b/>
          <w:bCs/>
          <w:i/>
          <w:iCs/>
        </w:rPr>
        <w:t>Формируется с</w:t>
      </w:r>
      <w:r w:rsidRPr="00A741B5">
        <w:rPr>
          <w:b/>
          <w:bCs/>
          <w:i/>
          <w:iCs/>
        </w:rPr>
        <w:t>овместная игровая деятельность</w:t>
      </w:r>
      <w:r>
        <w:rPr>
          <w:b/>
          <w:bCs/>
          <w:i/>
          <w:iCs/>
        </w:rPr>
        <w:t xml:space="preserve">, </w:t>
      </w:r>
      <w:r w:rsidRPr="00615433">
        <w:rPr>
          <w:bCs/>
          <w:iCs/>
        </w:rPr>
        <w:t>в том числе</w:t>
      </w:r>
      <w:r w:rsidRPr="00A741B5">
        <w:rPr>
          <w:bCs/>
          <w:iCs/>
          <w:color w:val="FF0000"/>
        </w:rPr>
        <w:t xml:space="preserve"> </w:t>
      </w:r>
      <w:r>
        <w:rPr>
          <w:bCs/>
          <w:iCs/>
        </w:rPr>
        <w:t>усваивает правила дидактических игр</w:t>
      </w:r>
      <w:r>
        <w:rPr>
          <w:b/>
          <w:bCs/>
        </w:rPr>
        <w:t xml:space="preserve">. </w:t>
      </w:r>
    </w:p>
    <w:p w:rsidR="0044678A" w:rsidRPr="006F2AD1" w:rsidRDefault="0044678A" w:rsidP="00963ED6">
      <w:pPr>
        <w:keepNext/>
        <w:suppressLineNumbers/>
        <w:ind w:firstLine="709"/>
        <w:jc w:val="both"/>
        <w:rPr>
          <w:b/>
          <w:bCs/>
          <w:i/>
          <w:iCs/>
        </w:rPr>
      </w:pPr>
      <w:r w:rsidRPr="006F2AD1">
        <w:rPr>
          <w:b/>
          <w:bCs/>
          <w:i/>
          <w:iCs/>
        </w:rPr>
        <w:t>Появление коммуникативных жестов</w:t>
      </w:r>
      <w:r w:rsidR="00941A9D">
        <w:rPr>
          <w:b/>
          <w:bCs/>
          <w:i/>
          <w:iCs/>
        </w:rPr>
        <w:t>:</w:t>
      </w:r>
    </w:p>
    <w:p w:rsidR="0044678A" w:rsidRPr="006F2AD1" w:rsidRDefault="0044678A" w:rsidP="008321C4">
      <w:pPr>
        <w:keepNext/>
        <w:numPr>
          <w:ilvl w:val="0"/>
          <w:numId w:val="37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владеет указательным жестом;</w:t>
      </w:r>
    </w:p>
    <w:p w:rsidR="0044678A" w:rsidRPr="006F2AD1" w:rsidRDefault="0044678A" w:rsidP="008321C4">
      <w:pPr>
        <w:keepNext/>
        <w:numPr>
          <w:ilvl w:val="0"/>
          <w:numId w:val="37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lastRenderedPageBreak/>
        <w:t>пользуется жестом «Дай»;</w:t>
      </w:r>
    </w:p>
    <w:p w:rsidR="0044678A" w:rsidRPr="006F2AD1" w:rsidRDefault="0044678A" w:rsidP="008321C4">
      <w:pPr>
        <w:keepNext/>
        <w:numPr>
          <w:ilvl w:val="0"/>
          <w:numId w:val="37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умеет адекватно выражать отказ с помощью жеста;</w:t>
      </w:r>
    </w:p>
    <w:p w:rsidR="0044678A" w:rsidRPr="006F2AD1" w:rsidRDefault="0044678A" w:rsidP="008321C4">
      <w:pPr>
        <w:keepNext/>
        <w:numPr>
          <w:ilvl w:val="0"/>
          <w:numId w:val="37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использует жест прощания;</w:t>
      </w:r>
    </w:p>
    <w:p w:rsidR="0044678A" w:rsidRPr="006F2AD1" w:rsidRDefault="0044678A" w:rsidP="008321C4">
      <w:pPr>
        <w:keepNext/>
        <w:numPr>
          <w:ilvl w:val="0"/>
          <w:numId w:val="37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использует жест приветствия.</w:t>
      </w:r>
    </w:p>
    <w:p w:rsidR="0044678A" w:rsidRPr="006F2AD1" w:rsidRDefault="0044678A" w:rsidP="00963ED6">
      <w:pPr>
        <w:keepNext/>
        <w:suppressLineNumbers/>
        <w:ind w:firstLine="709"/>
        <w:jc w:val="both"/>
        <w:rPr>
          <w:b/>
          <w:bCs/>
          <w:i/>
          <w:iCs/>
        </w:rPr>
      </w:pPr>
      <w:r w:rsidRPr="006F2AD1">
        <w:rPr>
          <w:b/>
          <w:bCs/>
          <w:i/>
          <w:iCs/>
        </w:rPr>
        <w:t>Экспрессивная речь</w:t>
      </w:r>
      <w:r w:rsidR="00941A9D">
        <w:rPr>
          <w:b/>
          <w:bCs/>
          <w:i/>
          <w:iCs/>
        </w:rPr>
        <w:t>:</w:t>
      </w:r>
    </w:p>
    <w:p w:rsidR="0044678A" w:rsidRPr="006F2AD1" w:rsidRDefault="0044678A" w:rsidP="008321C4">
      <w:pPr>
        <w:keepNext/>
        <w:numPr>
          <w:ilvl w:val="0"/>
          <w:numId w:val="39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осмысленно повторяет услышанное;</w:t>
      </w:r>
    </w:p>
    <w:p w:rsidR="0044678A" w:rsidRPr="006F2AD1" w:rsidRDefault="0044678A" w:rsidP="008321C4">
      <w:pPr>
        <w:keepNext/>
        <w:numPr>
          <w:ilvl w:val="0"/>
          <w:numId w:val="39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активно повторяет за взрослым слова и словосочетания, звукопо</w:t>
      </w:r>
      <w:r w:rsidRPr="006F2AD1">
        <w:t>д</w:t>
      </w:r>
      <w:r w:rsidRPr="006F2AD1">
        <w:t>ражания;</w:t>
      </w:r>
    </w:p>
    <w:p w:rsidR="0044678A" w:rsidRPr="006F2AD1" w:rsidRDefault="0044678A" w:rsidP="008321C4">
      <w:pPr>
        <w:keepNext/>
        <w:numPr>
          <w:ilvl w:val="0"/>
          <w:numId w:val="39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имитирует звуки, слоги, слова, цепочки слов;</w:t>
      </w:r>
    </w:p>
    <w:p w:rsidR="0044678A" w:rsidRPr="006F2AD1" w:rsidRDefault="0044678A" w:rsidP="008321C4">
      <w:pPr>
        <w:keepNext/>
        <w:numPr>
          <w:ilvl w:val="0"/>
          <w:numId w:val="39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называет себя по имени;</w:t>
      </w:r>
    </w:p>
    <w:p w:rsidR="0044678A" w:rsidRPr="006F2AD1" w:rsidRDefault="0044678A" w:rsidP="008321C4">
      <w:pPr>
        <w:keepNext/>
        <w:numPr>
          <w:ilvl w:val="0"/>
          <w:numId w:val="39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освоены наименования некоторых предметов и дейс</w:t>
      </w:r>
      <w:r w:rsidRPr="006F2AD1">
        <w:t>т</w:t>
      </w:r>
      <w:r w:rsidRPr="006F2AD1">
        <w:t>вий;</w:t>
      </w:r>
    </w:p>
    <w:p w:rsidR="0044678A" w:rsidRPr="006F2AD1" w:rsidRDefault="0044678A" w:rsidP="008321C4">
      <w:pPr>
        <w:keepNext/>
        <w:numPr>
          <w:ilvl w:val="0"/>
          <w:numId w:val="39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осуществляет речевое общение на основе минимального количества необходимых язык</w:t>
      </w:r>
      <w:r w:rsidRPr="006F2AD1">
        <w:t>о</w:t>
      </w:r>
      <w:r w:rsidRPr="006F2AD1">
        <w:t>вых операций.</w:t>
      </w:r>
    </w:p>
    <w:p w:rsidR="00A741B5" w:rsidRPr="006F2AD1" w:rsidRDefault="00A741B5" w:rsidP="00A741B5">
      <w:pPr>
        <w:keepNext/>
        <w:suppressLineNumbers/>
        <w:ind w:left="227"/>
        <w:jc w:val="both"/>
        <w:rPr>
          <w:b/>
          <w:bCs/>
        </w:rPr>
      </w:pPr>
      <w:r w:rsidRPr="006F2AD1">
        <w:rPr>
          <w:b/>
          <w:bCs/>
          <w:i/>
          <w:iCs/>
        </w:rPr>
        <w:t xml:space="preserve">Способность к произвольной невербальной деятельности. </w:t>
      </w:r>
      <w:r w:rsidRPr="006F2AD1">
        <w:rPr>
          <w:bCs/>
          <w:iCs/>
        </w:rPr>
        <w:t>Для её оценки мы</w:t>
      </w:r>
      <w:r w:rsidRPr="006F2AD1">
        <w:t xml:space="preserve"> и</w:t>
      </w:r>
      <w:r w:rsidRPr="006F2AD1">
        <w:t>с</w:t>
      </w:r>
      <w:r w:rsidRPr="006F2AD1">
        <w:t xml:space="preserve">пользуем музыкальные сценки (авторы фонограмм </w:t>
      </w:r>
      <w:r w:rsidRPr="006F2AD1">
        <w:rPr>
          <w:bCs/>
        </w:rPr>
        <w:t>Е. Железнова и С. Железнов)</w:t>
      </w:r>
      <w:r w:rsidRPr="006F2AD1">
        <w:t xml:space="preserve">, где много заданий, развивающих как общую и мелкую моторику, так умение выполнять инструкции. </w:t>
      </w:r>
      <w:r w:rsidRPr="006F2AD1">
        <w:rPr>
          <w:iCs/>
        </w:rPr>
        <w:t>Напр</w:t>
      </w:r>
      <w:r w:rsidRPr="006F2AD1">
        <w:rPr>
          <w:iCs/>
        </w:rPr>
        <w:t>и</w:t>
      </w:r>
      <w:r w:rsidRPr="006F2AD1">
        <w:rPr>
          <w:iCs/>
        </w:rPr>
        <w:t>мер, загляни под стол (в поисках зайца); пошевели пальцами рук (как краб клешнями).</w:t>
      </w:r>
    </w:p>
    <w:p w:rsidR="0044678A" w:rsidRPr="006F2AD1" w:rsidRDefault="0044678A" w:rsidP="00963ED6">
      <w:pPr>
        <w:keepNext/>
        <w:suppressLineNumbers/>
        <w:ind w:firstLine="709"/>
        <w:jc w:val="both"/>
      </w:pPr>
      <w:r w:rsidRPr="006F2AD1">
        <w:rPr>
          <w:b/>
          <w:bCs/>
          <w:i/>
          <w:iCs/>
        </w:rPr>
        <w:t xml:space="preserve">Чувство юмора: </w:t>
      </w:r>
      <w:r w:rsidRPr="006F2AD1">
        <w:rPr>
          <w:bCs/>
          <w:iCs/>
        </w:rPr>
        <w:t>с</w:t>
      </w:r>
      <w:r w:rsidRPr="006F2AD1">
        <w:t>пособен лукавить, улыбаться или начинает смеяться над тем, что может вызывать смех; нелепости выз</w:t>
      </w:r>
      <w:r w:rsidRPr="006F2AD1">
        <w:t>ы</w:t>
      </w:r>
      <w:r w:rsidRPr="006F2AD1">
        <w:t>вают улыбку.</w:t>
      </w:r>
    </w:p>
    <w:p w:rsidR="0044678A" w:rsidRPr="006F2AD1" w:rsidRDefault="0044678A" w:rsidP="00963ED6">
      <w:pPr>
        <w:keepNext/>
        <w:suppressLineNumbers/>
        <w:ind w:firstLine="709"/>
        <w:jc w:val="both"/>
        <w:rPr>
          <w:b/>
          <w:bCs/>
          <w:i/>
          <w:iCs/>
        </w:rPr>
      </w:pPr>
      <w:r w:rsidRPr="006F2AD1">
        <w:rPr>
          <w:bCs/>
          <w:iCs/>
        </w:rPr>
        <w:t xml:space="preserve">Мы фиксируем также: </w:t>
      </w:r>
      <w:r w:rsidRPr="006F2AD1">
        <w:t>насколько проявляет интерес к занятиям; какие задания выз</w:t>
      </w:r>
      <w:r w:rsidRPr="006F2AD1">
        <w:t>ы</w:t>
      </w:r>
      <w:r w:rsidRPr="006F2AD1">
        <w:t>вают наибольшие трудности; усидчивость и работоспособность; насколько быстро перекл</w:t>
      </w:r>
      <w:r w:rsidRPr="006F2AD1">
        <w:t>ю</w:t>
      </w:r>
      <w:r w:rsidRPr="006F2AD1">
        <w:t>чается с одного вида деятельности на другой;</w:t>
      </w:r>
      <w:r w:rsidRPr="006F2AD1">
        <w:rPr>
          <w:b/>
          <w:bCs/>
          <w:i/>
          <w:iCs/>
        </w:rPr>
        <w:t xml:space="preserve"> </w:t>
      </w:r>
      <w:r w:rsidRPr="006F2AD1">
        <w:rPr>
          <w:bCs/>
          <w:iCs/>
        </w:rPr>
        <w:t>способность к переносу полученных нав</w:t>
      </w:r>
      <w:r w:rsidRPr="006F2AD1">
        <w:rPr>
          <w:bCs/>
          <w:iCs/>
        </w:rPr>
        <w:t>ы</w:t>
      </w:r>
      <w:r w:rsidRPr="006F2AD1">
        <w:rPr>
          <w:bCs/>
          <w:iCs/>
        </w:rPr>
        <w:t>ков.</w:t>
      </w:r>
    </w:p>
    <w:p w:rsidR="0044678A" w:rsidRPr="006F2AD1" w:rsidRDefault="0044678A" w:rsidP="00941A9D">
      <w:pPr>
        <w:keepNext/>
        <w:suppressLineNumbers/>
        <w:ind w:firstLine="709"/>
        <w:jc w:val="both"/>
      </w:pPr>
      <w:r w:rsidRPr="006F2AD1">
        <w:rPr>
          <w:b/>
          <w:bCs/>
          <w:i/>
          <w:iCs/>
        </w:rPr>
        <w:t>Уровень необходимой помощи</w:t>
      </w:r>
      <w:r w:rsidRPr="006F2AD1">
        <w:rPr>
          <w:bCs/>
          <w:iCs/>
        </w:rPr>
        <w:t xml:space="preserve">: </w:t>
      </w:r>
      <w:r w:rsidRPr="006F2AD1">
        <w:t>пассивное выполнение; с частичной поддержкой; с</w:t>
      </w:r>
      <w:r w:rsidRPr="006F2AD1">
        <w:t>о</w:t>
      </w:r>
      <w:r w:rsidRPr="006F2AD1">
        <w:t>гласно пошаговой инструкции; полн</w:t>
      </w:r>
      <w:r w:rsidRPr="006F2AD1">
        <w:t>о</w:t>
      </w:r>
      <w:r w:rsidRPr="006F2AD1">
        <w:t>стью</w:t>
      </w:r>
      <w:r w:rsidR="006B6900">
        <w:t xml:space="preserve"> </w:t>
      </w:r>
      <w:r w:rsidRPr="006F2AD1">
        <w:t>самостоятельно.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bCs/>
          <w:i/>
          <w:iCs/>
        </w:rPr>
      </w:pPr>
      <w:r w:rsidRPr="006F2AD1">
        <w:rPr>
          <w:b/>
          <w:bCs/>
          <w:i/>
          <w:iCs/>
        </w:rPr>
        <w:t>На групповых занятиях отмечается следующая положительная динамика</w:t>
      </w:r>
      <w:r w:rsidRPr="006F2AD1">
        <w:rPr>
          <w:bCs/>
          <w:iCs/>
        </w:rPr>
        <w:t xml:space="preserve">: </w:t>
      </w:r>
      <w:r w:rsidRPr="006F2AD1">
        <w:t>ор</w:t>
      </w:r>
      <w:r w:rsidRPr="006F2AD1">
        <w:t>и</w:t>
      </w:r>
      <w:r w:rsidRPr="006F2AD1">
        <w:t>ентируется в ситуации занятия; реагирует действием или репликой; способен вовл</w:t>
      </w:r>
      <w:r w:rsidRPr="006F2AD1">
        <w:t>е</w:t>
      </w:r>
      <w:r w:rsidRPr="006F2AD1">
        <w:t>каться в игры; ждёт, пока настанет его очередь.</w:t>
      </w:r>
    </w:p>
    <w:p w:rsidR="0044678A" w:rsidRPr="006F2AD1" w:rsidRDefault="0044678A" w:rsidP="00B23329">
      <w:pPr>
        <w:keepNext/>
        <w:suppressLineNumbers/>
        <w:ind w:firstLine="709"/>
        <w:jc w:val="both"/>
        <w:rPr>
          <w:i/>
          <w:iCs/>
        </w:rPr>
      </w:pPr>
      <w:r w:rsidRPr="006F2AD1">
        <w:rPr>
          <w:iCs/>
        </w:rPr>
        <w:t xml:space="preserve">Отмечаем также, не нарушается ли понимание </w:t>
      </w:r>
      <w:r w:rsidRPr="00B93C2D">
        <w:rPr>
          <w:i/>
          <w:iCs/>
        </w:rPr>
        <w:t>п</w:t>
      </w:r>
      <w:r w:rsidRPr="006F2AD1">
        <w:rPr>
          <w:i/>
          <w:iCs/>
        </w:rPr>
        <w:t>ри убыстр</w:t>
      </w:r>
      <w:r w:rsidRPr="006F2AD1">
        <w:rPr>
          <w:i/>
          <w:iCs/>
        </w:rPr>
        <w:t>е</w:t>
      </w:r>
      <w:r w:rsidRPr="006F2AD1">
        <w:rPr>
          <w:i/>
          <w:iCs/>
        </w:rPr>
        <w:t xml:space="preserve">нии темпа речи. </w:t>
      </w:r>
    </w:p>
    <w:p w:rsidR="0044678A" w:rsidRPr="006F2AD1" w:rsidRDefault="0044678A" w:rsidP="0044678A">
      <w:pPr>
        <w:keepNext/>
        <w:suppressLineNumbers/>
        <w:jc w:val="both"/>
      </w:pPr>
      <w:r w:rsidRPr="006F2AD1">
        <w:t>Записываются и анализируются факты речи, позволяющие судить о характере и степени в</w:t>
      </w:r>
      <w:r w:rsidRPr="006F2AD1">
        <w:t>ы</w:t>
      </w:r>
      <w:r w:rsidRPr="006F2AD1">
        <w:t>раженности системного нед</w:t>
      </w:r>
      <w:r w:rsidRPr="006F2AD1">
        <w:t>о</w:t>
      </w:r>
      <w:r w:rsidRPr="006F2AD1">
        <w:t>развития речи.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bCs/>
          <w:i/>
          <w:iCs/>
        </w:rPr>
      </w:pPr>
      <w:r w:rsidRPr="006F2AD1">
        <w:t xml:space="preserve">Проводится анализ, позволяющий судить об эффективности тех или иных </w:t>
      </w:r>
      <w:r w:rsidRPr="006F2AD1">
        <w:rPr>
          <w:b/>
          <w:bCs/>
          <w:i/>
          <w:iCs/>
        </w:rPr>
        <w:t>методич</w:t>
      </w:r>
      <w:r w:rsidRPr="006F2AD1">
        <w:rPr>
          <w:b/>
          <w:bCs/>
          <w:i/>
          <w:iCs/>
        </w:rPr>
        <w:t>е</w:t>
      </w:r>
      <w:r w:rsidRPr="006F2AD1">
        <w:rPr>
          <w:b/>
          <w:bCs/>
          <w:i/>
          <w:iCs/>
        </w:rPr>
        <w:t xml:space="preserve">ских приёмов, </w:t>
      </w:r>
      <w:r w:rsidRPr="006F2AD1">
        <w:rPr>
          <w:bCs/>
          <w:iCs/>
        </w:rPr>
        <w:t xml:space="preserve">оцениваются </w:t>
      </w:r>
      <w:r w:rsidRPr="006F2AD1">
        <w:rPr>
          <w:b/>
          <w:bCs/>
          <w:i/>
          <w:iCs/>
        </w:rPr>
        <w:t>дидактические пособия и стимульные м</w:t>
      </w:r>
      <w:r w:rsidRPr="006F2AD1">
        <w:rPr>
          <w:b/>
          <w:bCs/>
          <w:i/>
          <w:iCs/>
        </w:rPr>
        <w:t>а</w:t>
      </w:r>
      <w:r w:rsidRPr="006F2AD1">
        <w:rPr>
          <w:b/>
          <w:bCs/>
          <w:i/>
          <w:iCs/>
        </w:rPr>
        <w:t>териалы.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bCs/>
        </w:rPr>
      </w:pPr>
      <w:r w:rsidRPr="006F2AD1">
        <w:rPr>
          <w:u w:val="single"/>
        </w:rPr>
        <w:t>Качественный анализ выполнения заданий при обучении чтению</w:t>
      </w:r>
      <w:r w:rsidR="00B93C2D">
        <w:rPr>
          <w:u w:val="single"/>
        </w:rPr>
        <w:t xml:space="preserve"> </w:t>
      </w:r>
      <w:r w:rsidRPr="006F2AD1">
        <w:rPr>
          <w:u w:val="single"/>
        </w:rPr>
        <w:t>основным критер</w:t>
      </w:r>
      <w:r w:rsidRPr="006F2AD1">
        <w:rPr>
          <w:u w:val="single"/>
        </w:rPr>
        <w:t>и</w:t>
      </w:r>
      <w:r w:rsidRPr="006F2AD1">
        <w:rPr>
          <w:u w:val="single"/>
        </w:rPr>
        <w:t>ем оценки познавательного развития детей</w:t>
      </w:r>
      <w:r w:rsidRPr="006F2AD1">
        <w:t>. Именно при наблюдении за процессом усвоения дидактических материалов (запоминание карточек, выполнение бланковых зад</w:t>
      </w:r>
      <w:r w:rsidRPr="006F2AD1">
        <w:t>а</w:t>
      </w:r>
      <w:r w:rsidRPr="006F2AD1">
        <w:t>ний) можно было видеть, насколько быстро ребёнок понимает инструкцию, включается в задания, н</w:t>
      </w:r>
      <w:r w:rsidRPr="006F2AD1">
        <w:t>а</w:t>
      </w:r>
      <w:r w:rsidRPr="006F2AD1">
        <w:t>сколько устойчиво у него внимание, легко ли переключается с одного на др</w:t>
      </w:r>
      <w:r w:rsidRPr="006F2AD1">
        <w:t>у</w:t>
      </w:r>
      <w:r w:rsidRPr="006F2AD1">
        <w:t>гое, способен ли к переносу полученных знаний, каков оптимальный уровень требующейся ему помощи.  Мы также отмеч</w:t>
      </w:r>
      <w:r w:rsidRPr="006F2AD1">
        <w:t>а</w:t>
      </w:r>
      <w:r w:rsidRPr="006F2AD1">
        <w:t xml:space="preserve">ем адекватность поведения, умение контролировать себя, замечать и исправлять ошибки, особенности мотивации. </w:t>
      </w:r>
      <w:r w:rsidRPr="006F2AD1">
        <w:rPr>
          <w:i/>
        </w:rPr>
        <w:t>Способность к обучению чтению</w:t>
      </w:r>
      <w:r w:rsidRPr="006F2AD1">
        <w:t xml:space="preserve"> оказыв</w:t>
      </w:r>
      <w:r w:rsidRPr="006F2AD1">
        <w:t>а</w:t>
      </w:r>
      <w:r w:rsidRPr="006F2AD1">
        <w:t xml:space="preserve">ется одним из самых </w:t>
      </w:r>
      <w:r w:rsidRPr="006F2AD1">
        <w:rPr>
          <w:iCs/>
        </w:rPr>
        <w:t xml:space="preserve"> весомым аргументом для дифференциации умственной отсталости от других нар</w:t>
      </w:r>
      <w:r w:rsidRPr="006F2AD1">
        <w:rPr>
          <w:iCs/>
        </w:rPr>
        <w:t>у</w:t>
      </w:r>
      <w:r w:rsidRPr="006F2AD1">
        <w:rPr>
          <w:iCs/>
        </w:rPr>
        <w:t>шений психич</w:t>
      </w:r>
      <w:r w:rsidRPr="006F2AD1">
        <w:rPr>
          <w:iCs/>
        </w:rPr>
        <w:t>е</w:t>
      </w:r>
      <w:r w:rsidRPr="006F2AD1">
        <w:rPr>
          <w:iCs/>
        </w:rPr>
        <w:t>ского развития.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</w:rPr>
      </w:pPr>
      <w:r w:rsidRPr="006F2AD1">
        <w:t xml:space="preserve">Положительная динамика в познавательном развитии ребёнка </w:t>
      </w:r>
      <w:r w:rsidRPr="006F2AD1">
        <w:rPr>
          <w:b/>
        </w:rPr>
        <w:t>позволяет исключить диагноз «умственная отст</w:t>
      </w:r>
      <w:r w:rsidRPr="006F2AD1">
        <w:rPr>
          <w:b/>
        </w:rPr>
        <w:t>а</w:t>
      </w:r>
      <w:r w:rsidRPr="006F2AD1">
        <w:rPr>
          <w:b/>
        </w:rPr>
        <w:t>лость».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bCs/>
        </w:rPr>
      </w:pPr>
      <w:r w:rsidRPr="006F2AD1">
        <w:rPr>
          <w:b/>
          <w:bCs/>
        </w:rPr>
        <w:t>Диагноз «детский аутизм» снимается, если: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u w:val="single"/>
        </w:rPr>
      </w:pPr>
      <w:r w:rsidRPr="006F2AD1">
        <w:rPr>
          <w:lang w:val="en-US"/>
        </w:rPr>
        <w:t>I</w:t>
      </w:r>
      <w:r w:rsidRPr="006F2AD1">
        <w:t>.</w:t>
      </w:r>
      <w:r w:rsidRPr="00B93C2D">
        <w:t xml:space="preserve"> </w:t>
      </w:r>
      <w:r w:rsidRPr="006F2AD1">
        <w:rPr>
          <w:u w:val="single"/>
        </w:rPr>
        <w:t>Появляются</w:t>
      </w:r>
      <w:r w:rsidRPr="006F2AD1">
        <w:t>: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взгляд в глаза собеседника;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осмысленность деятельности;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любопытство;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элементы исследовательского поведения;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жесты;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интонационное оформление лепета;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коммуникативная окрашенность интонаций;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lastRenderedPageBreak/>
        <w:t>сопереживание;</w:t>
      </w:r>
    </w:p>
    <w:p w:rsidR="0044678A" w:rsidRPr="006F2AD1" w:rsidRDefault="0044678A" w:rsidP="00B93C2D">
      <w:pPr>
        <w:keepNext/>
        <w:numPr>
          <w:ilvl w:val="0"/>
          <w:numId w:val="41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чувство юмора.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Обобщая приведённые характеристики, можно сказать, что если в какой-то степени ребенок делается соб</w:t>
      </w:r>
      <w:r w:rsidRPr="006F2AD1">
        <w:t>е</w:t>
      </w:r>
      <w:r w:rsidRPr="006F2AD1">
        <w:t>седником (несмотря на минимальное количество языковых средств), то это объективно свидетельствует о его способности к социальному взаим</w:t>
      </w:r>
      <w:r w:rsidRPr="006F2AD1">
        <w:t>о</w:t>
      </w:r>
      <w:r w:rsidRPr="006F2AD1">
        <w:t xml:space="preserve">действию. 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rPr>
          <w:lang w:val="en-US"/>
        </w:rPr>
        <w:t>II</w:t>
      </w:r>
      <w:r w:rsidRPr="006F2AD1">
        <w:t xml:space="preserve">. </w:t>
      </w:r>
      <w:r w:rsidRPr="006F2AD1">
        <w:rPr>
          <w:u w:val="single"/>
        </w:rPr>
        <w:t>Начинают формироваться</w:t>
      </w:r>
      <w:r w:rsidRPr="006F2AD1">
        <w:t>:</w:t>
      </w:r>
    </w:p>
    <w:p w:rsidR="0044678A" w:rsidRPr="006F2AD1" w:rsidRDefault="0044678A" w:rsidP="00B93C2D">
      <w:pPr>
        <w:keepNext/>
        <w:numPr>
          <w:ilvl w:val="0"/>
          <w:numId w:val="4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адекватное эмоциональное реагирование;</w:t>
      </w:r>
    </w:p>
    <w:p w:rsidR="0044678A" w:rsidRPr="006F2AD1" w:rsidRDefault="0044678A" w:rsidP="00B93C2D">
      <w:pPr>
        <w:keepNext/>
        <w:numPr>
          <w:ilvl w:val="0"/>
          <w:numId w:val="4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элементы мотивации к познавательной деятельности;</w:t>
      </w:r>
    </w:p>
    <w:p w:rsidR="0044678A" w:rsidRPr="006F2AD1" w:rsidRDefault="0044678A" w:rsidP="00B93C2D">
      <w:pPr>
        <w:keepNext/>
        <w:numPr>
          <w:ilvl w:val="0"/>
          <w:numId w:val="4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бытовые навыки;</w:t>
      </w:r>
    </w:p>
    <w:p w:rsidR="0044678A" w:rsidRPr="006F2AD1" w:rsidRDefault="0044678A" w:rsidP="00B93C2D">
      <w:pPr>
        <w:keepNext/>
        <w:numPr>
          <w:ilvl w:val="0"/>
          <w:numId w:val="43"/>
        </w:numPr>
        <w:suppressLineNumbers/>
        <w:overflowPunct w:val="0"/>
        <w:autoSpaceDE w:val="0"/>
        <w:autoSpaceDN w:val="0"/>
        <w:adjustRightInd w:val="0"/>
        <w:jc w:val="both"/>
      </w:pPr>
      <w:r w:rsidRPr="006F2AD1">
        <w:t>концентрация совместного внимания</w:t>
      </w:r>
      <w:r w:rsidR="00ED5FBB">
        <w:t xml:space="preserve"> </w:t>
      </w:r>
      <w:r w:rsidRPr="006F2AD1">
        <w:t xml:space="preserve"> – до 15-20 минут.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rPr>
          <w:lang w:val="en-US"/>
        </w:rPr>
        <w:t>III</w:t>
      </w:r>
      <w:r w:rsidRPr="006F2AD1">
        <w:t xml:space="preserve">. </w:t>
      </w:r>
      <w:r w:rsidRPr="006F2AD1">
        <w:rPr>
          <w:u w:val="single"/>
        </w:rPr>
        <w:t>Дети принимают ситуацию выбора.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rPr>
          <w:lang w:val="en-US"/>
        </w:rPr>
        <w:t>IV</w:t>
      </w:r>
      <w:r w:rsidRPr="006F2AD1">
        <w:t xml:space="preserve">. </w:t>
      </w:r>
      <w:r w:rsidRPr="006F2AD1">
        <w:rPr>
          <w:u w:val="single"/>
        </w:rPr>
        <w:t>Исчезают стереотипии</w:t>
      </w:r>
      <w:r w:rsidRPr="006F2AD1">
        <w:t>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Отдельно остановимся на явлении эхолалии. Хотя к концу первого года лечения этот симптом исчезает практически у всех детей, его возврат достаточно часто наблюдается в случаях постинфекционной</w:t>
      </w:r>
      <w:r w:rsidR="000136D3">
        <w:t xml:space="preserve"> или сезонной</w:t>
      </w:r>
      <w:r w:rsidRPr="006F2AD1">
        <w:t xml:space="preserve"> астенизации или переутомления. Эхолалии око</w:t>
      </w:r>
      <w:r w:rsidRPr="006F2AD1">
        <w:t>н</w:t>
      </w:r>
      <w:r w:rsidRPr="006F2AD1">
        <w:t>чательно пропадают лишь через три-четыре года курсового леч</w:t>
      </w:r>
      <w:r w:rsidRPr="006F2AD1">
        <w:t>е</w:t>
      </w:r>
      <w:r w:rsidRPr="006F2AD1">
        <w:t>ния.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bCs/>
        </w:rPr>
      </w:pPr>
      <w:r w:rsidRPr="006F2AD1">
        <w:t xml:space="preserve">В ходе занятий по обучению чтению детей с </w:t>
      </w:r>
      <w:r w:rsidRPr="006F2AD1">
        <w:rPr>
          <w:b/>
          <w:i/>
        </w:rPr>
        <w:t>системным недоразвитием речи</w:t>
      </w:r>
      <w:r w:rsidRPr="006F2AD1">
        <w:t xml:space="preserve"> мы могли наглядно видеть зарождение речи, процесс её активизации. Наблюдая, как логопед а</w:t>
      </w:r>
      <w:r w:rsidRPr="006F2AD1">
        <w:t>р</w:t>
      </w:r>
      <w:r w:rsidRPr="006F2AD1">
        <w:t>тикулирует, произнося написанные слова и слоги, дети начинают  шевелить губами в пр</w:t>
      </w:r>
      <w:r w:rsidRPr="006F2AD1">
        <w:t>о</w:t>
      </w:r>
      <w:r w:rsidRPr="006F2AD1">
        <w:t>цессе чтения, пытаются проговорить читаемое. Приблизительно через полмесяца после п</w:t>
      </w:r>
      <w:r w:rsidRPr="006F2AD1">
        <w:t>о</w:t>
      </w:r>
      <w:r w:rsidRPr="006F2AD1">
        <w:t>явления пе</w:t>
      </w:r>
      <w:r w:rsidRPr="006F2AD1">
        <w:t>р</w:t>
      </w:r>
      <w:r w:rsidRPr="006F2AD1">
        <w:t>вых слов все дети начинают использовать новоприобретённые навыки и в других ситуациях речевого общения, а не только во время обуч</w:t>
      </w:r>
      <w:r w:rsidRPr="006F2AD1">
        <w:t>е</w:t>
      </w:r>
      <w:r w:rsidRPr="006F2AD1">
        <w:t>ния чтению.</w:t>
      </w:r>
    </w:p>
    <w:p w:rsidR="0044678A" w:rsidRPr="006F2AD1" w:rsidRDefault="0044678A" w:rsidP="0044678A">
      <w:pPr>
        <w:keepNext/>
        <w:suppressLineNumbers/>
        <w:ind w:firstLine="709"/>
        <w:jc w:val="both"/>
        <w:rPr>
          <w:b/>
          <w:bCs/>
        </w:rPr>
      </w:pPr>
      <w:r w:rsidRPr="006F2AD1">
        <w:t xml:space="preserve">В случаях </w:t>
      </w:r>
      <w:r w:rsidRPr="006F2AD1">
        <w:rPr>
          <w:b/>
          <w:bCs/>
          <w:i/>
          <w:iCs/>
        </w:rPr>
        <w:t xml:space="preserve">подтверждённого диагноза «детский аутизм» </w:t>
      </w:r>
      <w:r w:rsidRPr="006F2AD1">
        <w:rPr>
          <w:bCs/>
          <w:iCs/>
        </w:rPr>
        <w:t>в</w:t>
      </w:r>
      <w:r w:rsidRPr="006F2AD1">
        <w:t xml:space="preserve"> процессе обучения чт</w:t>
      </w:r>
      <w:r w:rsidRPr="006F2AD1">
        <w:t>е</w:t>
      </w:r>
      <w:r w:rsidRPr="006F2AD1">
        <w:t>нию дети проявляли сверхувлечённость дидактическими материалами, стереотипный инт</w:t>
      </w:r>
      <w:r w:rsidRPr="006F2AD1">
        <w:t>е</w:t>
      </w:r>
      <w:r w:rsidRPr="006F2AD1">
        <w:t>рес к буквам. Даже научившись глобально прочитывать несколько слов, они никогда не и</w:t>
      </w:r>
      <w:r w:rsidRPr="006F2AD1">
        <w:t>с</w:t>
      </w:r>
      <w:r w:rsidRPr="006F2AD1">
        <w:t>пользовали их для коммуникации. В то же время надо отметить, что у некоторых детей на занятиях по обучению чтению начали появляться элементы эмоционально-окрашенных р</w:t>
      </w:r>
      <w:r w:rsidRPr="006F2AD1">
        <w:t>е</w:t>
      </w:r>
      <w:r w:rsidRPr="006F2AD1">
        <w:t>акций (жесты, возгласы) на иллюстративный материал в нашем букваре, положительное о</w:t>
      </w:r>
      <w:r w:rsidRPr="006F2AD1">
        <w:t>т</w:t>
      </w:r>
      <w:r w:rsidRPr="006F2AD1">
        <w:t>ношение к занят</w:t>
      </w:r>
      <w:r w:rsidRPr="006F2AD1">
        <w:t>и</w:t>
      </w:r>
      <w:r w:rsidRPr="006F2AD1">
        <w:t>ям.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rPr>
          <w:bCs/>
        </w:rPr>
        <w:t>У</w:t>
      </w:r>
      <w:r w:rsidRPr="006F2AD1">
        <w:t xml:space="preserve"> отдельных детей</w:t>
      </w:r>
      <w:r w:rsidRPr="006F2AD1">
        <w:rPr>
          <w:bCs/>
        </w:rPr>
        <w:t xml:space="preserve"> наблюда</w:t>
      </w:r>
      <w:r w:rsidR="00ED5FBB">
        <w:rPr>
          <w:bCs/>
        </w:rPr>
        <w:t>лась</w:t>
      </w:r>
      <w:r w:rsidRPr="006F2AD1">
        <w:rPr>
          <w:b/>
          <w:bCs/>
        </w:rPr>
        <w:t xml:space="preserve"> </w:t>
      </w:r>
      <w:r w:rsidRPr="006F2AD1">
        <w:t>некотор</w:t>
      </w:r>
      <w:r w:rsidR="004333A7">
        <w:t xml:space="preserve">ая положительная динамика. Это </w:t>
      </w:r>
      <w:r w:rsidRPr="006F2AD1">
        <w:t>дети, кот</w:t>
      </w:r>
      <w:r w:rsidRPr="006F2AD1">
        <w:t>о</w:t>
      </w:r>
      <w:r w:rsidR="00ED5FBB">
        <w:t>рые находились</w:t>
      </w:r>
      <w:r w:rsidRPr="006F2AD1">
        <w:t xml:space="preserve"> в более благоприятной микросоциальной среде и родители которых </w:t>
      </w:r>
      <w:r w:rsidR="00ED5FBB">
        <w:t>стали</w:t>
      </w:r>
      <w:r w:rsidRPr="006F2AD1">
        <w:t xml:space="preserve"> активными равноправными партнёрами в общем комплексном коррекционном воздейс</w:t>
      </w:r>
      <w:r w:rsidRPr="006F2AD1">
        <w:t>т</w:t>
      </w:r>
      <w:r w:rsidRPr="006F2AD1">
        <w:t>вии.</w:t>
      </w:r>
    </w:p>
    <w:p w:rsidR="00814E41" w:rsidRPr="00814E41" w:rsidRDefault="00814E41" w:rsidP="00C459A6">
      <w:pPr>
        <w:keepNext/>
        <w:suppressLineNumbers/>
        <w:ind w:firstLine="709"/>
        <w:jc w:val="both"/>
        <w:rPr>
          <w:b/>
          <w:bCs/>
        </w:rPr>
      </w:pPr>
      <w:r>
        <w:rPr>
          <w:b/>
          <w:bCs/>
        </w:rPr>
        <w:t>Результаты.</w:t>
      </w:r>
    </w:p>
    <w:p w:rsidR="00814E41" w:rsidRDefault="00814E41" w:rsidP="00814E41">
      <w:pPr>
        <w:keepNext/>
        <w:suppressLineNumbers/>
        <w:jc w:val="both"/>
      </w:pPr>
      <w:r>
        <w:rPr>
          <w:bCs/>
        </w:rPr>
        <w:t xml:space="preserve">1. </w:t>
      </w:r>
      <w:r w:rsidR="0044678A" w:rsidRPr="00814E41">
        <w:rPr>
          <w:bCs/>
          <w:i/>
        </w:rPr>
        <w:t>Статистически достоверные результаты дифференциальной диагностики детей, п</w:t>
      </w:r>
      <w:r w:rsidR="0044678A" w:rsidRPr="00814E41">
        <w:rPr>
          <w:bCs/>
          <w:i/>
        </w:rPr>
        <w:t>о</w:t>
      </w:r>
      <w:r w:rsidR="0044678A" w:rsidRPr="00814E41">
        <w:rPr>
          <w:bCs/>
          <w:i/>
        </w:rPr>
        <w:t xml:space="preserve">ступивших на ориентировочно-диагностический курс </w:t>
      </w:r>
      <w:r w:rsidR="00D17359">
        <w:rPr>
          <w:bCs/>
          <w:i/>
        </w:rPr>
        <w:t xml:space="preserve">в связи </w:t>
      </w:r>
      <w:r w:rsidR="0044678A" w:rsidRPr="00814E41">
        <w:rPr>
          <w:bCs/>
          <w:i/>
        </w:rPr>
        <w:t>с отсутствием вербальн</w:t>
      </w:r>
      <w:r w:rsidR="00D17359">
        <w:rPr>
          <w:bCs/>
          <w:i/>
        </w:rPr>
        <w:t>о</w:t>
      </w:r>
      <w:r w:rsidR="00D17359">
        <w:rPr>
          <w:bCs/>
          <w:i/>
        </w:rPr>
        <w:t>го</w:t>
      </w:r>
      <w:r w:rsidR="0044678A" w:rsidRPr="00814E41">
        <w:rPr>
          <w:bCs/>
          <w:i/>
        </w:rPr>
        <w:t xml:space="preserve"> об</w:t>
      </w:r>
      <w:r>
        <w:rPr>
          <w:bCs/>
          <w:i/>
        </w:rPr>
        <w:t xml:space="preserve">щения: </w:t>
      </w:r>
      <w:r w:rsidR="0044678A" w:rsidRPr="006F2AD1">
        <w:t xml:space="preserve"> в результате прохождения ОДК у 97% обратившихся детей предварительный д</w:t>
      </w:r>
      <w:r w:rsidR="0044678A" w:rsidRPr="006F2AD1">
        <w:t>и</w:t>
      </w:r>
      <w:r w:rsidR="0044678A" w:rsidRPr="006F2AD1">
        <w:t>агноз «умственная отсталость» был снят</w:t>
      </w:r>
      <w:r>
        <w:t xml:space="preserve"> </w:t>
      </w:r>
      <w:r w:rsidR="00756622" w:rsidRPr="00756622">
        <w:t>[11]</w:t>
      </w:r>
      <w:r w:rsidR="0044678A" w:rsidRPr="006F2AD1">
        <w:t xml:space="preserve">. </w:t>
      </w:r>
      <w:r w:rsidRPr="006F2AD1">
        <w:t>Результаты дифференциальной диагност</w:t>
      </w:r>
      <w:r w:rsidRPr="006F2AD1">
        <w:t>и</w:t>
      </w:r>
      <w:r w:rsidRPr="006F2AD1">
        <w:t>ки на ОДК были подтверждены катамнестическими данными. Длительность катамнестич</w:t>
      </w:r>
      <w:r w:rsidRPr="006F2AD1">
        <w:t>е</w:t>
      </w:r>
      <w:r w:rsidRPr="006F2AD1">
        <w:t>ского наблюдения составила от 1 года до 5 лет после окончания нейр</w:t>
      </w:r>
      <w:r w:rsidRPr="006F2AD1">
        <w:t>о</w:t>
      </w:r>
      <w:r w:rsidRPr="006F2AD1">
        <w:t>реабилитации</w:t>
      </w:r>
      <w:r>
        <w:t>.</w:t>
      </w:r>
    </w:p>
    <w:p w:rsidR="0044678A" w:rsidRPr="006F2AD1" w:rsidRDefault="00814E41" w:rsidP="00814E41">
      <w:pPr>
        <w:keepNext/>
        <w:suppressLineNumbers/>
        <w:jc w:val="both"/>
      </w:pPr>
      <w:r>
        <w:t xml:space="preserve">2. </w:t>
      </w:r>
      <w:r w:rsidRPr="00814E41">
        <w:rPr>
          <w:i/>
        </w:rPr>
        <w:t>Верифицированные данные</w:t>
      </w:r>
      <w:r>
        <w:rPr>
          <w:i/>
        </w:rPr>
        <w:t xml:space="preserve"> ОДК</w:t>
      </w:r>
      <w:r w:rsidRPr="00814E41">
        <w:rPr>
          <w:i/>
        </w:rPr>
        <w:t xml:space="preserve"> по проведению дифференциальной диагностики</w:t>
      </w:r>
      <w:r>
        <w:t>: д</w:t>
      </w:r>
      <w:r w:rsidR="0044678A" w:rsidRPr="006F2AD1">
        <w:t>иагноз «де</w:t>
      </w:r>
      <w:r w:rsidR="0044678A" w:rsidRPr="006F2AD1">
        <w:t>т</w:t>
      </w:r>
      <w:r w:rsidR="0044678A" w:rsidRPr="006F2AD1">
        <w:t>ский аутизм» был снят в 90% случаев.</w:t>
      </w:r>
    </w:p>
    <w:p w:rsidR="00B6448B" w:rsidRDefault="0044678A" w:rsidP="0044678A">
      <w:pPr>
        <w:keepNext/>
        <w:suppressLineNumbers/>
        <w:ind w:firstLine="709"/>
        <w:jc w:val="both"/>
      </w:pPr>
      <w:r w:rsidRPr="006F2AD1">
        <w:rPr>
          <w:i/>
          <w:iCs/>
        </w:rPr>
        <w:t xml:space="preserve">Через 6 месяцев </w:t>
      </w:r>
      <w:r w:rsidRPr="006F2AD1">
        <w:t xml:space="preserve">у 32 детей (68,1%) диагностирована </w:t>
      </w:r>
      <w:r w:rsidRPr="00B6448B">
        <w:rPr>
          <w:i/>
        </w:rPr>
        <w:t>экспрессивно-</w:t>
      </w:r>
      <w:r w:rsidR="00B93C2D" w:rsidRPr="00B6448B">
        <w:rPr>
          <w:i/>
        </w:rPr>
        <w:t>рецепт</w:t>
      </w:r>
      <w:r w:rsidRPr="00B6448B">
        <w:rPr>
          <w:i/>
        </w:rPr>
        <w:t>ивная аф</w:t>
      </w:r>
      <w:r w:rsidRPr="00B6448B">
        <w:rPr>
          <w:i/>
        </w:rPr>
        <w:t>а</w:t>
      </w:r>
      <w:r w:rsidRPr="00B6448B">
        <w:rPr>
          <w:i/>
        </w:rPr>
        <w:t>зия развития</w:t>
      </w:r>
      <w:r w:rsidRPr="006F2AD1">
        <w:t xml:space="preserve">; у 10 (21,3%) – </w:t>
      </w:r>
      <w:r w:rsidRPr="006F2AD1">
        <w:rPr>
          <w:i/>
          <w:iCs/>
        </w:rPr>
        <w:t>через 12 мес.</w:t>
      </w:r>
    </w:p>
    <w:p w:rsidR="00B6448B" w:rsidRDefault="0044678A" w:rsidP="0044678A">
      <w:pPr>
        <w:keepNext/>
        <w:suppressLineNumbers/>
        <w:ind w:firstLine="709"/>
        <w:jc w:val="both"/>
      </w:pPr>
      <w:r w:rsidRPr="006F2AD1">
        <w:t xml:space="preserve">Подтвержден предварительный диагноз </w:t>
      </w:r>
      <w:r w:rsidR="00B6448B">
        <w:t xml:space="preserve">ДА </w:t>
      </w:r>
      <w:r w:rsidR="004333A7">
        <w:t>у 5 чел. (10,6%).</w:t>
      </w: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Результаты динамики появления новообразований и купирования общих клинических проявлений представлены в табл</w:t>
      </w:r>
      <w:r w:rsidRPr="006F2AD1">
        <w:t>и</w:t>
      </w:r>
      <w:r w:rsidRPr="006F2AD1">
        <w:t>це</w:t>
      </w:r>
      <w:r w:rsidR="00544CF7" w:rsidRPr="00544CF7">
        <w:t xml:space="preserve"> 1</w:t>
      </w:r>
      <w:r w:rsidRPr="006F2AD1">
        <w:t>.</w:t>
      </w:r>
    </w:p>
    <w:p w:rsidR="0044678A" w:rsidRDefault="007D71DC" w:rsidP="007D71DC">
      <w:pPr>
        <w:keepNext/>
        <w:suppressLineNumbers/>
        <w:ind w:firstLine="709"/>
        <w:jc w:val="both"/>
        <w:rPr>
          <w:sz w:val="28"/>
          <w:szCs w:val="28"/>
        </w:rPr>
      </w:pPr>
      <w:r w:rsidRPr="006F2AD1">
        <w:t>Представленные наблюдения достоверно показали необходимость предложенной си</w:t>
      </w:r>
      <w:r w:rsidRPr="006F2AD1">
        <w:t>с</w:t>
      </w:r>
      <w:r w:rsidRPr="006F2AD1">
        <w:t>темы фиксации диагностически значимых показателей для дифференциальной диагностики умственной отсталости, детского аутизма и системного недоразвития речи у детей с отсутс</w:t>
      </w:r>
      <w:r w:rsidRPr="006F2AD1">
        <w:t>т</w:t>
      </w:r>
      <w:r>
        <w:t xml:space="preserve">вием вербального </w:t>
      </w:r>
      <w:r w:rsidRPr="006F2AD1">
        <w:t>общения</w:t>
      </w:r>
      <w:r>
        <w:t>; обязательного отражения</w:t>
      </w:r>
      <w:r w:rsidRPr="006F2AD1">
        <w:t xml:space="preserve"> в предложенной системе адекватной оценки изменений, происходящих с ребёнком</w:t>
      </w:r>
      <w:r>
        <w:t xml:space="preserve"> в условиях длительного динамического н</w:t>
      </w:r>
      <w:r>
        <w:t>а</w:t>
      </w:r>
      <w:r>
        <w:t>блюд</w:t>
      </w:r>
      <w:r>
        <w:t>е</w:t>
      </w:r>
      <w:r>
        <w:t>ния.</w:t>
      </w:r>
    </w:p>
    <w:p w:rsidR="007D71DC" w:rsidRDefault="007D71DC" w:rsidP="0044678A">
      <w:pPr>
        <w:keepNext/>
        <w:suppressLineNumbers/>
        <w:jc w:val="right"/>
        <w:rPr>
          <w:sz w:val="28"/>
          <w:szCs w:val="28"/>
          <w:lang w:val="en-US"/>
        </w:rPr>
      </w:pPr>
    </w:p>
    <w:p w:rsidR="0044678A" w:rsidRPr="00544CF7" w:rsidRDefault="0044678A" w:rsidP="0044678A">
      <w:pPr>
        <w:keepNext/>
        <w:suppressLineNumbers/>
        <w:jc w:val="right"/>
        <w:rPr>
          <w:lang w:val="en-US"/>
        </w:rPr>
      </w:pPr>
      <w:r w:rsidRPr="00544CF7">
        <w:lastRenderedPageBreak/>
        <w:t>Таблица</w:t>
      </w:r>
      <w:r w:rsidR="00544CF7" w:rsidRPr="00544CF7">
        <w:rPr>
          <w:lang w:val="en-US"/>
        </w:rPr>
        <w:t xml:space="preserve"> 1</w:t>
      </w:r>
    </w:p>
    <w:tbl>
      <w:tblPr>
        <w:tblW w:w="9654" w:type="dxa"/>
        <w:tblInd w:w="93" w:type="dxa"/>
        <w:tblLayout w:type="fixed"/>
        <w:tblLook w:val="0000"/>
      </w:tblPr>
      <w:tblGrid>
        <w:gridCol w:w="2850"/>
        <w:gridCol w:w="851"/>
        <w:gridCol w:w="850"/>
        <w:gridCol w:w="851"/>
        <w:gridCol w:w="850"/>
        <w:gridCol w:w="709"/>
        <w:gridCol w:w="851"/>
        <w:gridCol w:w="850"/>
        <w:gridCol w:w="992"/>
      </w:tblGrid>
      <w:tr w:rsidR="0044678A" w:rsidRPr="009673A4">
        <w:trPr>
          <w:trHeight w:val="574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 xml:space="preserve">Общие </w:t>
            </w:r>
          </w:p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клинические проявл</w:t>
            </w:r>
            <w:r w:rsidRPr="009673A4">
              <w:rPr>
                <w:b/>
                <w:bCs/>
                <w:sz w:val="22"/>
                <w:szCs w:val="22"/>
              </w:rPr>
              <w:t>е</w:t>
            </w:r>
            <w:r w:rsidRPr="009673A4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Динамика появления</w:t>
            </w:r>
            <w:r w:rsidRPr="009673A4">
              <w:rPr>
                <w:b/>
                <w:bCs/>
                <w:sz w:val="22"/>
                <w:szCs w:val="22"/>
              </w:rPr>
              <w:t xml:space="preserve"> новообразований и </w:t>
            </w:r>
          </w:p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купир</w:t>
            </w:r>
            <w:r w:rsidRPr="009673A4">
              <w:rPr>
                <w:b/>
                <w:bCs/>
                <w:sz w:val="22"/>
                <w:szCs w:val="22"/>
              </w:rPr>
              <w:t>о</w:t>
            </w:r>
            <w:r w:rsidRPr="009673A4">
              <w:rPr>
                <w:b/>
                <w:bCs/>
                <w:sz w:val="22"/>
                <w:szCs w:val="22"/>
              </w:rPr>
              <w:t>вания общих клинических проявлений</w:t>
            </w:r>
          </w:p>
        </w:tc>
      </w:tr>
      <w:tr w:rsidR="0044678A" w:rsidRPr="009673A4">
        <w:trPr>
          <w:trHeight w:val="31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системное н</w:t>
            </w:r>
            <w:r>
              <w:rPr>
                <w:b/>
                <w:bCs/>
                <w:sz w:val="22"/>
                <w:szCs w:val="22"/>
              </w:rPr>
              <w:t>едоразвитие</w:t>
            </w:r>
            <w:r w:rsidRPr="009673A4">
              <w:rPr>
                <w:b/>
                <w:bCs/>
                <w:sz w:val="22"/>
                <w:szCs w:val="22"/>
              </w:rPr>
              <w:t xml:space="preserve"> речи (%)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 xml:space="preserve">детский аутизм </w:t>
            </w:r>
          </w:p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(абсол. чи</w:t>
            </w:r>
            <w:r w:rsidRPr="009673A4">
              <w:rPr>
                <w:b/>
                <w:bCs/>
                <w:sz w:val="22"/>
                <w:szCs w:val="22"/>
              </w:rPr>
              <w:t>с</w:t>
            </w:r>
            <w:r w:rsidRPr="009673A4">
              <w:rPr>
                <w:b/>
                <w:bCs/>
                <w:sz w:val="22"/>
                <w:szCs w:val="22"/>
              </w:rPr>
              <w:t>ла)</w:t>
            </w:r>
          </w:p>
        </w:tc>
      </w:tr>
      <w:tr w:rsidR="0044678A" w:rsidRPr="009673A4">
        <w:trPr>
          <w:trHeight w:val="547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60 дней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120 дней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180 дней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360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60 дней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120 дней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180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360 дней</w:t>
            </w:r>
          </w:p>
        </w:tc>
      </w:tr>
      <w:tr w:rsidR="0044678A" w:rsidRPr="009673A4">
        <w:trPr>
          <w:trHeight w:val="42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появление реч</w:t>
            </w:r>
            <w:r w:rsidRPr="009673A4">
              <w:rPr>
                <w:b/>
                <w:bCs/>
                <w:sz w:val="22"/>
                <w:szCs w:val="22"/>
              </w:rPr>
              <w:t>е</w:t>
            </w:r>
            <w:r w:rsidRPr="009673A4">
              <w:rPr>
                <w:b/>
                <w:bCs/>
                <w:sz w:val="22"/>
                <w:szCs w:val="22"/>
              </w:rPr>
              <w:t xml:space="preserve">вых форм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19,2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21,3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18"/>
                <w:szCs w:val="18"/>
                <w:vertAlign w:val="superscript"/>
                <w:lang w:val="en-US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  <w:r w:rsidRPr="001D2B93">
              <w:rPr>
                <w:bCs/>
                <w:vertAlign w:val="superscript"/>
              </w:rPr>
              <w:t>*</w:t>
            </w:r>
          </w:p>
        </w:tc>
      </w:tr>
      <w:tr w:rsidR="0044678A" w:rsidRPr="009673A4">
        <w:trPr>
          <w:trHeight w:val="5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появление коммуник</w:t>
            </w:r>
            <w:r w:rsidRPr="009673A4">
              <w:rPr>
                <w:b/>
                <w:bCs/>
                <w:sz w:val="22"/>
                <w:szCs w:val="22"/>
              </w:rPr>
              <w:t>а</w:t>
            </w:r>
            <w:r w:rsidRPr="009673A4">
              <w:rPr>
                <w:b/>
                <w:bCs/>
                <w:sz w:val="22"/>
                <w:szCs w:val="22"/>
              </w:rPr>
              <w:t>тивных р</w:t>
            </w:r>
            <w:r w:rsidRPr="009673A4">
              <w:rPr>
                <w:b/>
                <w:bCs/>
                <w:sz w:val="22"/>
                <w:szCs w:val="22"/>
              </w:rPr>
              <w:t>е</w:t>
            </w:r>
            <w:r w:rsidRPr="009673A4">
              <w:rPr>
                <w:b/>
                <w:bCs/>
                <w:sz w:val="22"/>
                <w:szCs w:val="22"/>
              </w:rPr>
              <w:t>акций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AC584A" w:rsidRDefault="0044678A" w:rsidP="00CB0334">
            <w:pPr>
              <w:keepNext/>
              <w:suppressLineNumbers/>
              <w:jc w:val="center"/>
              <w:rPr>
                <w:bCs/>
                <w:vertAlign w:val="superscript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  <w:r>
              <w:rPr>
                <w:bCs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1D2B93" w:rsidRDefault="0044678A" w:rsidP="00CB0334">
            <w:pPr>
              <w:keepNext/>
              <w:suppressLineNumbers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  <w:r>
              <w:rPr>
                <w:bCs/>
                <w:vertAlign w:val="superscript"/>
              </w:rPr>
              <w:t>*</w:t>
            </w:r>
            <w:r w:rsidRPr="001D2B93">
              <w:rPr>
                <w:bCs/>
                <w:vertAlign w:val="superscript"/>
              </w:rPr>
              <w:t>**</w:t>
            </w:r>
          </w:p>
        </w:tc>
      </w:tr>
      <w:tr w:rsidR="0044678A" w:rsidRPr="009673A4">
        <w:trPr>
          <w:trHeight w:val="5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купирование психом</w:t>
            </w:r>
            <w:r w:rsidRPr="009673A4">
              <w:rPr>
                <w:b/>
                <w:bCs/>
                <w:sz w:val="22"/>
                <w:szCs w:val="22"/>
              </w:rPr>
              <w:t>о</w:t>
            </w:r>
            <w:r w:rsidRPr="009673A4">
              <w:rPr>
                <w:b/>
                <w:bCs/>
                <w:sz w:val="22"/>
                <w:szCs w:val="22"/>
              </w:rPr>
              <w:t>торного возб</w:t>
            </w:r>
            <w:r w:rsidRPr="009673A4">
              <w:rPr>
                <w:b/>
                <w:bCs/>
                <w:sz w:val="22"/>
                <w:szCs w:val="22"/>
              </w:rPr>
              <w:t>у</w:t>
            </w:r>
            <w:r w:rsidRPr="009673A4">
              <w:rPr>
                <w:b/>
                <w:bCs/>
                <w:sz w:val="22"/>
                <w:szCs w:val="22"/>
              </w:rPr>
              <w:t xml:space="preserve">ждения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1D2B93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1D2B93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</w:p>
        </w:tc>
      </w:tr>
      <w:tr w:rsidR="0044678A" w:rsidRPr="009673A4">
        <w:trPr>
          <w:trHeight w:val="42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купирование «мане</w:t>
            </w:r>
            <w:r w:rsidRPr="009673A4">
              <w:rPr>
                <w:b/>
                <w:bCs/>
                <w:sz w:val="22"/>
                <w:szCs w:val="22"/>
              </w:rPr>
              <w:t>ж</w:t>
            </w:r>
            <w:r w:rsidRPr="009673A4">
              <w:rPr>
                <w:b/>
                <w:bCs/>
                <w:sz w:val="22"/>
                <w:szCs w:val="22"/>
              </w:rPr>
              <w:t>ного повед</w:t>
            </w:r>
            <w:r w:rsidRPr="009673A4">
              <w:rPr>
                <w:b/>
                <w:bCs/>
                <w:sz w:val="22"/>
                <w:szCs w:val="22"/>
              </w:rPr>
              <w:t>е</w:t>
            </w:r>
            <w:r w:rsidRPr="009673A4">
              <w:rPr>
                <w:b/>
                <w:bCs/>
                <w:sz w:val="22"/>
                <w:szCs w:val="22"/>
              </w:rPr>
              <w:t>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AC584A" w:rsidRDefault="0044678A" w:rsidP="00CB0334">
            <w:pPr>
              <w:keepNext/>
              <w:suppressLineNumbers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  <w:r w:rsidR="00AD7609" w:rsidRPr="00AC584A">
              <w:rPr>
                <w:bCs/>
                <w:vertAlign w:val="superscript"/>
                <w:lang w:val="en-US"/>
              </w:rPr>
              <w:t>****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AC584A" w:rsidRDefault="0044678A" w:rsidP="00CB0334">
            <w:pPr>
              <w:keepNext/>
              <w:suppressLineNumbers/>
              <w:jc w:val="center"/>
              <w:rPr>
                <w:bCs/>
                <w:szCs w:val="22"/>
                <w:vertAlign w:val="superscript"/>
                <w:lang w:val="en-US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AC584A">
              <w:rPr>
                <w:bCs/>
                <w:vertAlign w:val="superscript"/>
                <w:lang w:val="en-US"/>
              </w:rPr>
              <w:t>*****</w:t>
            </w:r>
          </w:p>
        </w:tc>
      </w:tr>
      <w:tr w:rsidR="0044678A" w:rsidRPr="009673A4">
        <w:trPr>
          <w:trHeight w:val="25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купирование стереот</w:t>
            </w:r>
            <w:r w:rsidRPr="009673A4">
              <w:rPr>
                <w:b/>
                <w:bCs/>
                <w:sz w:val="22"/>
                <w:szCs w:val="22"/>
              </w:rPr>
              <w:t>и</w:t>
            </w:r>
            <w:r w:rsidRPr="009673A4">
              <w:rPr>
                <w:b/>
                <w:bCs/>
                <w:sz w:val="22"/>
                <w:szCs w:val="22"/>
              </w:rPr>
              <w:t xml:space="preserve">пий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5613DA" w:rsidRDefault="0044678A" w:rsidP="00CB0334">
            <w:pPr>
              <w:keepNext/>
              <w:suppressLineNumbers/>
              <w:jc w:val="center"/>
              <w:rPr>
                <w:bCs/>
                <w:vertAlign w:val="superscript"/>
                <w:lang w:val="en-US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</w:p>
        </w:tc>
      </w:tr>
      <w:tr w:rsidR="0044678A" w:rsidRPr="009673A4">
        <w:trPr>
          <w:trHeight w:val="40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rPr>
                <w:b/>
                <w:bCs/>
                <w:sz w:val="22"/>
                <w:szCs w:val="22"/>
              </w:rPr>
            </w:pPr>
            <w:r w:rsidRPr="009673A4">
              <w:rPr>
                <w:b/>
                <w:bCs/>
                <w:sz w:val="22"/>
                <w:szCs w:val="22"/>
              </w:rPr>
              <w:t>купирование эхолалий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9673A4" w:rsidRDefault="0044678A" w:rsidP="00CB0334">
            <w:pPr>
              <w:keepNext/>
              <w:suppressLineNumbers/>
              <w:jc w:val="center"/>
              <w:rPr>
                <w:bCs/>
                <w:sz w:val="22"/>
                <w:szCs w:val="22"/>
              </w:rPr>
            </w:pPr>
            <w:r w:rsidRPr="009673A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78A" w:rsidRPr="005613DA" w:rsidRDefault="0044678A" w:rsidP="00CB0334">
            <w:pPr>
              <w:keepNext/>
              <w:suppressLineNumbers/>
              <w:jc w:val="center"/>
              <w:rPr>
                <w:bCs/>
                <w:vertAlign w:val="superscript"/>
                <w:lang w:val="en-US"/>
              </w:rPr>
            </w:pPr>
            <w:r w:rsidRPr="009673A4">
              <w:rPr>
                <w:bCs/>
                <w:sz w:val="22"/>
                <w:szCs w:val="22"/>
              </w:rPr>
              <w:t>1</w:t>
            </w:r>
          </w:p>
        </w:tc>
      </w:tr>
    </w:tbl>
    <w:p w:rsidR="0044678A" w:rsidRDefault="0044678A" w:rsidP="0044678A">
      <w:pPr>
        <w:keepNext/>
        <w:suppressLineNumbers/>
      </w:pPr>
      <w:r w:rsidRPr="001D2B93">
        <w:t>*  – до 10 слов</w:t>
      </w:r>
    </w:p>
    <w:p w:rsidR="0044678A" w:rsidRDefault="0044678A" w:rsidP="0044678A">
      <w:pPr>
        <w:keepNext/>
        <w:suppressLineNumbers/>
      </w:pPr>
      <w:r w:rsidRPr="001D2B93">
        <w:t>**– формальные и кратковременные реакции, ***– реа</w:t>
      </w:r>
      <w:r w:rsidRPr="001D2B93">
        <w:t>к</w:t>
      </w:r>
      <w:r w:rsidRPr="001D2B93">
        <w:t>ция на обращение</w:t>
      </w:r>
    </w:p>
    <w:p w:rsidR="0044678A" w:rsidRDefault="0044678A" w:rsidP="0044678A">
      <w:pPr>
        <w:keepNext/>
        <w:suppressLineNumbers/>
      </w:pPr>
      <w:r>
        <w:t>****</w:t>
      </w:r>
      <w:r w:rsidR="00EE293B">
        <w:t xml:space="preserve">– </w:t>
      </w:r>
      <w:r w:rsidRPr="00AC584A">
        <w:t>проявления стали значительно реже</w:t>
      </w:r>
      <w:r>
        <w:t>, *****</w:t>
      </w:r>
      <w:r w:rsidRPr="001D2B93">
        <w:t>–</w:t>
      </w:r>
      <w:r>
        <w:t xml:space="preserve"> </w:t>
      </w:r>
      <w:r w:rsidRPr="00C34896">
        <w:t>сниз</w:t>
      </w:r>
      <w:r w:rsidRPr="00C34896">
        <w:t>и</w:t>
      </w:r>
      <w:r w:rsidRPr="00C34896">
        <w:t>лась интенсивность</w:t>
      </w:r>
    </w:p>
    <w:p w:rsidR="0044678A" w:rsidRDefault="0044678A" w:rsidP="0044678A">
      <w:pPr>
        <w:keepNext/>
        <w:suppressLineNumbers/>
        <w:ind w:firstLine="720"/>
        <w:jc w:val="both"/>
        <w:rPr>
          <w:b/>
          <w:bCs/>
          <w:caps/>
          <w:sz w:val="28"/>
          <w:szCs w:val="28"/>
        </w:rPr>
      </w:pPr>
    </w:p>
    <w:p w:rsidR="0044678A" w:rsidRPr="006F2AD1" w:rsidRDefault="0044678A" w:rsidP="0044678A">
      <w:pPr>
        <w:keepNext/>
        <w:suppressLineNumbers/>
        <w:ind w:firstLine="709"/>
        <w:jc w:val="both"/>
      </w:pPr>
      <w:r w:rsidRPr="006F2AD1">
        <w:t>Очевидно, что эта оценка нужна не только для диагностики, но и для разработки о</w:t>
      </w:r>
      <w:r w:rsidRPr="006F2AD1">
        <w:t>с</w:t>
      </w:r>
      <w:r w:rsidRPr="006F2AD1">
        <w:t>новных направлений коррекционно-развивающего воздействия для конкретного ребё</w:t>
      </w:r>
      <w:r w:rsidRPr="006F2AD1">
        <w:t>н</w:t>
      </w:r>
      <w:r w:rsidRPr="006F2AD1">
        <w:t>ка.</w:t>
      </w:r>
    </w:p>
    <w:p w:rsidR="00365ADC" w:rsidRDefault="00365ADC" w:rsidP="00365ADC">
      <w:pPr>
        <w:keepNext/>
        <w:suppressLineNumbers/>
        <w:tabs>
          <w:tab w:val="left" w:pos="6663"/>
        </w:tabs>
        <w:autoSpaceDE w:val="0"/>
        <w:autoSpaceDN w:val="0"/>
        <w:adjustRightInd w:val="0"/>
        <w:jc w:val="both"/>
      </w:pPr>
      <w:r w:rsidRPr="00987F6B">
        <w:rPr>
          <w:b/>
        </w:rPr>
        <w:t xml:space="preserve">Выводы. </w:t>
      </w:r>
      <w:r w:rsidRPr="00987F6B">
        <w:t>Таким образом, сопоставление приведенных данных исследования достоверно п</w:t>
      </w:r>
      <w:r w:rsidRPr="00987F6B">
        <w:t>о</w:t>
      </w:r>
      <w:r w:rsidRPr="00987F6B">
        <w:t>казало статистически обоснованную аргументацию в пользу проведения предложенной м</w:t>
      </w:r>
      <w:r w:rsidRPr="00987F6B">
        <w:t>е</w:t>
      </w:r>
      <w:r w:rsidRPr="00987F6B">
        <w:t>дико-психолого-педагогической коррекционной программы для дифференциальной диагн</w:t>
      </w:r>
      <w:r w:rsidRPr="00987F6B">
        <w:t>о</w:t>
      </w:r>
      <w:r w:rsidRPr="00987F6B">
        <w:t>стики детского аутизма</w:t>
      </w:r>
      <w:r w:rsidR="00B6448B">
        <w:t>, умственной отсталости</w:t>
      </w:r>
      <w:r w:rsidRPr="00987F6B">
        <w:t xml:space="preserve"> и специфического расстройства развития экспрессивно-</w:t>
      </w:r>
      <w:r w:rsidR="00B6448B">
        <w:t>рецепт</w:t>
      </w:r>
      <w:r w:rsidRPr="00987F6B">
        <w:t>ивной речи по типу афазии развития. В дальнейшем, как показали к</w:t>
      </w:r>
      <w:r w:rsidRPr="00987F6B">
        <w:t>а</w:t>
      </w:r>
      <w:r w:rsidRPr="00987F6B">
        <w:t xml:space="preserve">тамнестические данные, </w:t>
      </w:r>
      <w:r>
        <w:t>4</w:t>
      </w:r>
      <w:r w:rsidRPr="00987F6B">
        <w:t xml:space="preserve">2 ребенка, у которых не подтвердился диагноз </w:t>
      </w:r>
      <w:r w:rsidR="004333A7">
        <w:t>ДА</w:t>
      </w:r>
      <w:r w:rsidRPr="00987F6B">
        <w:t>, были успешно и</w:t>
      </w:r>
      <w:r w:rsidRPr="00987F6B">
        <w:t>н</w:t>
      </w:r>
      <w:r w:rsidRPr="00987F6B">
        <w:t>тегрированы в микро- и макросоциум.</w:t>
      </w:r>
    </w:p>
    <w:p w:rsidR="00365ADC" w:rsidRPr="00987F6B" w:rsidRDefault="00365ADC" w:rsidP="00F555D1">
      <w:pPr>
        <w:keepNext/>
        <w:suppressLineNumbers/>
        <w:tabs>
          <w:tab w:val="left" w:pos="6663"/>
        </w:tabs>
        <w:autoSpaceDE w:val="0"/>
        <w:autoSpaceDN w:val="0"/>
        <w:adjustRightInd w:val="0"/>
        <w:jc w:val="both"/>
      </w:pPr>
    </w:p>
    <w:p w:rsidR="0044678A" w:rsidRDefault="0044678A" w:rsidP="00F555D1"/>
    <w:p w:rsidR="004D6EF2" w:rsidRDefault="004D6EF2" w:rsidP="00045056">
      <w:pPr>
        <w:jc w:val="both"/>
        <w:rPr>
          <w:b/>
        </w:rPr>
      </w:pPr>
      <w:r>
        <w:rPr>
          <w:b/>
        </w:rPr>
        <w:t>Литература.</w:t>
      </w:r>
    </w:p>
    <w:p w:rsidR="00A124F0" w:rsidRPr="00B6448B" w:rsidRDefault="00A124F0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Башина В.М. Журн. невропатол. психиатр. 1974; 74 (Вып. 10): 1538–42.</w:t>
      </w:r>
    </w:p>
    <w:p w:rsidR="00111748" w:rsidRPr="00B6448B" w:rsidRDefault="00111748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Башина В. М. Аутизм в детстве. М.: Медицина, 1999; 236 с.</w:t>
      </w:r>
    </w:p>
    <w:p w:rsidR="00427AC5" w:rsidRPr="00B6448B" w:rsidRDefault="00427AC5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Башина В.М., Красноперова М.Г. Детский аутизм процессуального генеза: вопросы пат</w:t>
      </w:r>
      <w:r w:rsidRPr="00B6448B">
        <w:rPr>
          <w:iCs/>
        </w:rPr>
        <w:t>о</w:t>
      </w:r>
      <w:r w:rsidRPr="00B6448B">
        <w:rPr>
          <w:iCs/>
        </w:rPr>
        <w:t xml:space="preserve">генеза, клиника и </w:t>
      </w:r>
      <w:r w:rsidR="00BE7642" w:rsidRPr="00B6448B">
        <w:rPr>
          <w:iCs/>
        </w:rPr>
        <w:t>дифференциальная</w:t>
      </w:r>
      <w:r w:rsidRPr="00B6448B">
        <w:rPr>
          <w:iCs/>
        </w:rPr>
        <w:t xml:space="preserve"> диагностика // Журн. Психиатрия и психотерапия, Том 06, №1, 2004, изд-во Consilium medicum, Москва</w:t>
      </w:r>
    </w:p>
    <w:p w:rsidR="00887DF5" w:rsidRPr="00B6448B" w:rsidRDefault="00887DF5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Башина В.М., Симашкова Н.В. Исцеление: Альманах. М., 1993; вып. 1: 154–60.</w:t>
      </w:r>
    </w:p>
    <w:p w:rsidR="001A1582" w:rsidRPr="00B6448B" w:rsidRDefault="001A1582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Белоусова М.В., Прусаков В.Ф., Уткузова М.А. Расстройства аутистического спектра в практике детского врача</w:t>
      </w:r>
      <w:r w:rsidR="002434F1">
        <w:rPr>
          <w:iCs/>
        </w:rPr>
        <w:t xml:space="preserve"> /</w:t>
      </w:r>
      <w:r w:rsidR="00A17305" w:rsidRPr="00B6448B">
        <w:rPr>
          <w:iCs/>
        </w:rPr>
        <w:t xml:space="preserve"> Сб. трудов «Практическая медицина.  Неврология», №06 (09), 2009. – Казань, 2009.</w:t>
      </w:r>
    </w:p>
    <w:p w:rsidR="0090311C" w:rsidRPr="00B6448B" w:rsidRDefault="0090311C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Бенилова С.Ю. Самооценка и мотивация активной интеллектуальной деятельности у р</w:t>
      </w:r>
      <w:r w:rsidRPr="00B6448B">
        <w:rPr>
          <w:iCs/>
        </w:rPr>
        <w:t>е</w:t>
      </w:r>
      <w:r w:rsidRPr="00B6448B">
        <w:rPr>
          <w:iCs/>
        </w:rPr>
        <w:t xml:space="preserve">бенка // Теория деятельности: фундаментальная деятельная наука и социальная практика (к 100-летию А.Н. Леонтьева) / Материалы международной конференции 28 – 30 мая </w:t>
      </w:r>
      <w:smartTag w:uri="urn:schemas-microsoft-com:office:smarttags" w:element="metricconverter">
        <w:smartTagPr>
          <w:attr w:name="ProductID" w:val="2003 г"/>
        </w:smartTagPr>
        <w:r w:rsidRPr="00B6448B">
          <w:rPr>
            <w:iCs/>
          </w:rPr>
          <w:t>2003 г</w:t>
        </w:r>
      </w:smartTag>
      <w:r w:rsidRPr="00B6448B">
        <w:rPr>
          <w:iCs/>
        </w:rPr>
        <w:t>. / Под. общ. ред. А.Н. Леонтьева. – М., 2003. – С. 27 – 29.</w:t>
      </w:r>
    </w:p>
    <w:p w:rsidR="003D5733" w:rsidRPr="00B6448B" w:rsidRDefault="001A7D8C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Бенилова С.Ю. Курсовая патогенетическая медикаментозная терапия в комплексном леч</w:t>
      </w:r>
      <w:r w:rsidRPr="00B6448B">
        <w:rPr>
          <w:iCs/>
        </w:rPr>
        <w:t>е</w:t>
      </w:r>
      <w:r w:rsidRPr="00B6448B">
        <w:rPr>
          <w:iCs/>
        </w:rPr>
        <w:t>нии тяжелых речевых расстройств у детей дошкольного возраста: Автореф. дисс. ...канд. мед. наук. – М., 2004. – 24 с.</w:t>
      </w:r>
    </w:p>
    <w:p w:rsidR="003D5733" w:rsidRPr="00B6448B" w:rsidRDefault="003D5733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 xml:space="preserve">Бенилова С.Ю. </w:t>
      </w:r>
      <w:r w:rsidR="000D53DF" w:rsidRPr="00B6448B">
        <w:rPr>
          <w:iCs/>
        </w:rPr>
        <w:t>Анализ клинико-анамнестических данных при дисфазии и афазии развития у дошкольников // Журн. «Вопросы психического здоровья детей и подростков». – Москва, 2008. – С. 42 – 54.</w:t>
      </w:r>
    </w:p>
    <w:p w:rsidR="005818F9" w:rsidRDefault="005818F9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Бенилова С.Ю., Давидович Л.Р., Руднева О.В.  Эмоционально-поведенческие нарушения у детей с расстройствами развития речи // Журн. «Логопедия сегодня». – М., 2009.</w:t>
      </w:r>
    </w:p>
    <w:p w:rsidR="002434F1" w:rsidRPr="00B6448B" w:rsidRDefault="002434F1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lastRenderedPageBreak/>
        <w:t>Бенилова С.Ю., Кузьменко Л.Г. – Новый подход к лечению дисфазии и афазии разв</w:t>
      </w:r>
      <w:r w:rsidRPr="00B6448B">
        <w:rPr>
          <w:iCs/>
        </w:rPr>
        <w:t>и</w:t>
      </w:r>
      <w:r w:rsidRPr="00B6448B">
        <w:rPr>
          <w:iCs/>
        </w:rPr>
        <w:t>тия у детей дошкольного возраста // Журнал «Лечащий врач», №8, 2006. – М., 2006.</w:t>
      </w:r>
    </w:p>
    <w:p w:rsidR="00E54C06" w:rsidRPr="00B6448B" w:rsidRDefault="00E54C06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Бенилова С.Ю., Резниченко Т.С. Ориентировочно-диагностический курс медико-педагогического воздействия для детей с тяжелыми речевыми нарушениями // Дефектол</w:t>
      </w:r>
      <w:r w:rsidRPr="00B6448B">
        <w:rPr>
          <w:iCs/>
        </w:rPr>
        <w:t>о</w:t>
      </w:r>
      <w:r w:rsidRPr="00B6448B">
        <w:rPr>
          <w:iCs/>
        </w:rPr>
        <w:t>гия. – 1999. – №6. – С. 3-8.</w:t>
      </w:r>
    </w:p>
    <w:p w:rsidR="00B21FF7" w:rsidRPr="00B6448B" w:rsidRDefault="00B21FF7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Бенилова С.Ю., Резниченко Т.С. Дифференциальная диагностика детского аутизма и афазии развития // Сб. Материалов конференции «Актуальные вопросы детской психиа</w:t>
      </w:r>
      <w:r w:rsidRPr="00B6448B">
        <w:rPr>
          <w:iCs/>
        </w:rPr>
        <w:t>т</w:t>
      </w:r>
      <w:r w:rsidRPr="00B6448B">
        <w:rPr>
          <w:iCs/>
        </w:rPr>
        <w:t>рии», 2008. – Киров.</w:t>
      </w:r>
    </w:p>
    <w:p w:rsidR="00457D25" w:rsidRPr="00B6448B" w:rsidRDefault="00457D25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Вакула И.Н., Васянина Ю.Ш., Горбунова З.Х., Мальфина И.Ю, Цику З.И.</w:t>
      </w:r>
      <w:r w:rsidR="00C258F2" w:rsidRPr="00B6448B">
        <w:rPr>
          <w:iCs/>
        </w:rPr>
        <w:t xml:space="preserve"> </w:t>
      </w:r>
      <w:r w:rsidR="00431269" w:rsidRPr="00B6448B">
        <w:rPr>
          <w:iCs/>
        </w:rPr>
        <w:t>Место ат</w:t>
      </w:r>
      <w:r w:rsidR="00431269" w:rsidRPr="00B6448B">
        <w:rPr>
          <w:iCs/>
        </w:rPr>
        <w:t>и</w:t>
      </w:r>
      <w:r w:rsidR="00431269" w:rsidRPr="00B6448B">
        <w:rPr>
          <w:iCs/>
        </w:rPr>
        <w:t>пичных нейролептиков в реабилитации детей с аутизмом в рамках системного подхода // Психиатрия и психофармакотерапия / Том 09. – №3, 2007. – М., 2007.</w:t>
      </w:r>
    </w:p>
    <w:p w:rsidR="009D196E" w:rsidRPr="00B6448B" w:rsidRDefault="009D196E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Волкова Л.С., Лалаева Р.И., Мастюкова Е.М. Логопедия. – М.: Просвещение, Владос, 1995. – 384 с.</w:t>
      </w:r>
    </w:p>
    <w:p w:rsidR="006F2CA8" w:rsidRPr="00B6448B" w:rsidRDefault="006F2CA8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 xml:space="preserve">Гилберг К., Питерс Т. Аутизм. Медицинские и педагогические аспекты. СПб., 1998 (по материалам сайта </w:t>
      </w:r>
      <w:hyperlink r:id="rId7" w:history="1">
        <w:r w:rsidR="00790045" w:rsidRPr="00B6448B">
          <w:rPr>
            <w:rStyle w:val="a8"/>
            <w:iCs/>
            <w:color w:val="auto"/>
            <w:u w:val="none"/>
          </w:rPr>
          <w:t>http://www.autism.ru/read.asp?id=61&amp;vol=36</w:t>
        </w:r>
      </w:hyperlink>
      <w:r w:rsidRPr="00B6448B">
        <w:rPr>
          <w:iCs/>
        </w:rPr>
        <w:t>).</w:t>
      </w:r>
    </w:p>
    <w:p w:rsidR="00DB57FF" w:rsidRPr="00B6448B" w:rsidRDefault="00DB57FF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Елисеева М.Б. Родителям малышей о диагностике речевого развития // Дошкольная педагогика, 2007, № 7 (40). – 2008, № 3 (44). – М., 2008. – С. 9-19.</w:t>
      </w:r>
    </w:p>
    <w:p w:rsidR="00790045" w:rsidRPr="00B6448B" w:rsidRDefault="00620E3A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Забрамная С. Д. Психолого-диагностическая диагностика умственного развития д</w:t>
      </w:r>
      <w:r w:rsidRPr="00B6448B">
        <w:rPr>
          <w:iCs/>
        </w:rPr>
        <w:t>е</w:t>
      </w:r>
      <w:r w:rsidRPr="00B6448B">
        <w:rPr>
          <w:iCs/>
        </w:rPr>
        <w:t>тей: Учеб. для ст</w:t>
      </w:r>
      <w:r w:rsidRPr="00B6448B">
        <w:rPr>
          <w:iCs/>
        </w:rPr>
        <w:t>у</w:t>
      </w:r>
      <w:r w:rsidRPr="00B6448B">
        <w:rPr>
          <w:iCs/>
        </w:rPr>
        <w:t>дентов дефектол. фак. педвузов и ун-тов. –  М., 1995. – 112 с.</w:t>
      </w:r>
    </w:p>
    <w:p w:rsidR="00045056" w:rsidRPr="00B6448B" w:rsidRDefault="00045056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 xml:space="preserve">Кириченко Е.И.  Недоразвитие речи у детей // Вопросы клиники и дифференциальной диагностики алалии / Учебное пособие. – </w:t>
      </w:r>
      <w:r w:rsidR="002434F1">
        <w:rPr>
          <w:iCs/>
        </w:rPr>
        <w:t>М., 1977. –</w:t>
      </w:r>
      <w:r w:rsidRPr="00B6448B">
        <w:rPr>
          <w:iCs/>
        </w:rPr>
        <w:t xml:space="preserve"> 12 с.</w:t>
      </w:r>
    </w:p>
    <w:p w:rsidR="00B821A3" w:rsidRPr="00B6448B" w:rsidRDefault="00B821A3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Ковалев В.В. Психиатрия детского  возр</w:t>
      </w:r>
      <w:r w:rsidR="002434F1">
        <w:rPr>
          <w:iCs/>
        </w:rPr>
        <w:t xml:space="preserve">аста.  –  М.: Медицина, 1995. </w:t>
      </w:r>
      <w:r w:rsidRPr="00B6448B">
        <w:rPr>
          <w:iCs/>
        </w:rPr>
        <w:t>– 560 с.</w:t>
      </w:r>
    </w:p>
    <w:p w:rsidR="00960639" w:rsidRPr="00B6448B" w:rsidRDefault="00960639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Козловская Г.В. Нарушения речи, специфические для раннего онтогенеза // Раннего онтогенеза психические нарушения / Справочник по психологии и психиатрии детского и подросткового возраста / Под ред. Циркина С.Ю. – СПб.: Изд-во «Питер», 1999.– С.350 – 351.</w:t>
      </w:r>
    </w:p>
    <w:p w:rsidR="00620E3A" w:rsidRPr="00B6448B" w:rsidRDefault="00620E3A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Лубовский В.И. Основные проблемы ранней диагностики и ранней коррекции нар</w:t>
      </w:r>
      <w:r w:rsidRPr="00B6448B">
        <w:rPr>
          <w:iCs/>
        </w:rPr>
        <w:t>у</w:t>
      </w:r>
      <w:r w:rsidRPr="00B6448B">
        <w:rPr>
          <w:iCs/>
        </w:rPr>
        <w:t>шений развития // Дефе</w:t>
      </w:r>
      <w:r w:rsidRPr="00B6448B">
        <w:rPr>
          <w:iCs/>
        </w:rPr>
        <w:t>к</w:t>
      </w:r>
      <w:r w:rsidRPr="00B6448B">
        <w:rPr>
          <w:iCs/>
        </w:rPr>
        <w:t>тология, 1994. – М., 1994. – № 1. – С. 30-36.</w:t>
      </w:r>
    </w:p>
    <w:p w:rsidR="00620E3A" w:rsidRPr="00B6448B" w:rsidRDefault="00620E3A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Маркова Е.М</w:t>
      </w:r>
      <w:r w:rsidR="00C60549" w:rsidRPr="00B6448B">
        <w:rPr>
          <w:iCs/>
        </w:rPr>
        <w:t>1., Лидерс А.Г., Яковлева Е.Л. Диагностика и коррекция умственного развития в школьном и дошкольном возрасте. – Петрозаводск, 1992. – 180 с.</w:t>
      </w:r>
    </w:p>
    <w:p w:rsidR="00CC39CA" w:rsidRPr="00B6448B" w:rsidRDefault="00CC39CA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Матвеева Н.А., Леонов А.В. Гигиенические вопросы реабилитации детей с наруш</w:t>
      </w:r>
      <w:r w:rsidRPr="00B6448B">
        <w:rPr>
          <w:iCs/>
        </w:rPr>
        <w:t>е</w:t>
      </w:r>
      <w:r w:rsidRPr="00B6448B">
        <w:rPr>
          <w:iCs/>
        </w:rPr>
        <w:t xml:space="preserve">ниями речи // Гигиена специальных учреждений для детей с </w:t>
      </w:r>
      <w:r w:rsidR="00785E23" w:rsidRPr="00B6448B">
        <w:rPr>
          <w:iCs/>
        </w:rPr>
        <w:t>отклонениями</w:t>
      </w:r>
      <w:r w:rsidRPr="00B6448B">
        <w:rPr>
          <w:iCs/>
        </w:rPr>
        <w:t xml:space="preserve"> в состоянии / Сб. науч. тр. – Л., 1990. – С. 6 – 12.</w:t>
      </w:r>
    </w:p>
    <w:p w:rsidR="008714E2" w:rsidRPr="00B6448B" w:rsidRDefault="008714E2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Международная классификация болезней (10-й пересмотр) // Классификация псих</w:t>
      </w:r>
      <w:r w:rsidRPr="00B6448B">
        <w:rPr>
          <w:iCs/>
        </w:rPr>
        <w:t>и</w:t>
      </w:r>
      <w:r w:rsidRPr="00B6448B">
        <w:rPr>
          <w:iCs/>
        </w:rPr>
        <w:t>ческих и поведенческих расстройств / Пер. на русс. яз. под ред.: Ю.Л. Нуллера, С.Ю. Ци</w:t>
      </w:r>
      <w:r w:rsidRPr="00B6448B">
        <w:rPr>
          <w:iCs/>
        </w:rPr>
        <w:t>р</w:t>
      </w:r>
      <w:r w:rsidRPr="00B6448B">
        <w:rPr>
          <w:iCs/>
        </w:rPr>
        <w:t>кина; Word Health Organization, 1992. – Россия, СПб, «Ове</w:t>
      </w:r>
      <w:r w:rsidRPr="00B6448B">
        <w:rPr>
          <w:iCs/>
        </w:rPr>
        <w:t>р</w:t>
      </w:r>
      <w:r w:rsidRPr="00B6448B">
        <w:rPr>
          <w:iCs/>
        </w:rPr>
        <w:t>лайд», 1994. – 304 с.</w:t>
      </w:r>
    </w:p>
    <w:p w:rsidR="00785E23" w:rsidRPr="00B6448B" w:rsidRDefault="00785E23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Ньокиктьен Ч. Детская дисфазия. Сообщение 1: концепция и клинические аспекты // Журн. неврологии и психиатрии им. С.С. Корсакова. – М., 1993. – Т. 93. - № 4. – С. 88 – 92.</w:t>
      </w:r>
    </w:p>
    <w:p w:rsidR="00785E23" w:rsidRPr="00B6448B" w:rsidRDefault="00785E23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 xml:space="preserve">Ньокиктьен Ч. Детская дисфазия. Сообщение 2: современные </w:t>
      </w:r>
      <w:r w:rsidR="000573D5" w:rsidRPr="00B6448B">
        <w:rPr>
          <w:iCs/>
        </w:rPr>
        <w:t>представления</w:t>
      </w:r>
      <w:r w:rsidRPr="00B6448B">
        <w:rPr>
          <w:iCs/>
        </w:rPr>
        <w:t xml:space="preserve"> о нейр</w:t>
      </w:r>
      <w:r w:rsidRPr="00B6448B">
        <w:rPr>
          <w:iCs/>
        </w:rPr>
        <w:t>о</w:t>
      </w:r>
      <w:r w:rsidRPr="00B6448B">
        <w:rPr>
          <w:iCs/>
        </w:rPr>
        <w:t>биологических механизмах // Журн. неврологии и психиатрии им. С.С. Корсакова. – М., 1994. – Т. 94. – № 1. – С. 79 – 84.</w:t>
      </w:r>
    </w:p>
    <w:p w:rsidR="00111748" w:rsidRPr="00B6448B" w:rsidRDefault="004D6EF2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Попов Ю.В., Вид В.Д. Современная клиническая псих</w:t>
      </w:r>
      <w:r w:rsidRPr="00B6448B">
        <w:rPr>
          <w:iCs/>
        </w:rPr>
        <w:t>и</w:t>
      </w:r>
      <w:r w:rsidRPr="00B6448B">
        <w:rPr>
          <w:iCs/>
        </w:rPr>
        <w:t>атрия. М.: Экспертное бюро – М, 1997; 496 с.</w:t>
      </w:r>
    </w:p>
    <w:p w:rsidR="00FA48A7" w:rsidRPr="00B6448B" w:rsidRDefault="00FA48A7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Резниченко Т.С. Обучение чтению как средство коррекции системных нарушений р</w:t>
      </w:r>
      <w:r w:rsidRPr="00B6448B">
        <w:rPr>
          <w:iCs/>
        </w:rPr>
        <w:t>е</w:t>
      </w:r>
      <w:r w:rsidRPr="00B6448B">
        <w:rPr>
          <w:iCs/>
        </w:rPr>
        <w:t>чи у дошкольников: Автореф. дисс. ... канд. пед. наук. – М., 2007. – 22 с.</w:t>
      </w:r>
    </w:p>
    <w:p w:rsidR="003C79C4" w:rsidRPr="00B6448B" w:rsidRDefault="003C79C4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Тржесоглава З. Легкая дисфункция мозга в детском возрасте // Пер. с чешск. В.В. Я</w:t>
      </w:r>
      <w:r w:rsidRPr="00B6448B">
        <w:rPr>
          <w:iCs/>
        </w:rPr>
        <w:t>з</w:t>
      </w:r>
      <w:r w:rsidRPr="00B6448B">
        <w:rPr>
          <w:iCs/>
        </w:rPr>
        <w:t>викова. – М.: Медиц</w:t>
      </w:r>
      <w:r w:rsidRPr="00B6448B">
        <w:rPr>
          <w:iCs/>
        </w:rPr>
        <w:t>и</w:t>
      </w:r>
      <w:r w:rsidRPr="00B6448B">
        <w:rPr>
          <w:iCs/>
        </w:rPr>
        <w:t>на, 1986. – 255 с.</w:t>
      </w:r>
    </w:p>
    <w:p w:rsidR="00C60549" w:rsidRPr="00B6448B" w:rsidRDefault="00620E3A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Семаго</w:t>
      </w:r>
      <w:r w:rsidR="00970227" w:rsidRPr="00B6448B">
        <w:rPr>
          <w:iCs/>
        </w:rPr>
        <w:t xml:space="preserve"> М.М</w:t>
      </w:r>
      <w:r w:rsidR="00C60549" w:rsidRPr="00B6448B">
        <w:rPr>
          <w:iCs/>
        </w:rPr>
        <w:t xml:space="preserve">., </w:t>
      </w:r>
      <w:r w:rsidR="003E4C0C" w:rsidRPr="00B6448B">
        <w:rPr>
          <w:iCs/>
        </w:rPr>
        <w:t xml:space="preserve"> Ахутина Т.В., Семаго Н.Я., Светлова Н.А., Береславская М. И. Псих</w:t>
      </w:r>
      <w:r w:rsidR="003E4C0C" w:rsidRPr="00B6448B">
        <w:rPr>
          <w:iCs/>
        </w:rPr>
        <w:t>о</w:t>
      </w:r>
      <w:r w:rsidR="003E4C0C" w:rsidRPr="00B6448B">
        <w:rPr>
          <w:iCs/>
        </w:rPr>
        <w:t>лого-медико-педагогическое обследование ребенка. Комплект рабочих материалов. /Под общей редакцией М.М. Семаго. – М.: АРКТИ, 1999. – 138с.</w:t>
      </w:r>
    </w:p>
    <w:p w:rsidR="00FC0DDC" w:rsidRPr="00B6448B" w:rsidRDefault="00FC0DDC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t>Сухотина Н.К. Состояние здоровья учащихся начальной школы // Охрана психическ</w:t>
      </w:r>
      <w:r w:rsidRPr="00B6448B">
        <w:rPr>
          <w:iCs/>
        </w:rPr>
        <w:t>о</w:t>
      </w:r>
      <w:r w:rsidRPr="00B6448B">
        <w:rPr>
          <w:iCs/>
        </w:rPr>
        <w:t xml:space="preserve">го здоровья и подростков / Материалы IV съезда педиатров </w:t>
      </w:r>
      <w:r w:rsidR="003E4C0C" w:rsidRPr="00B6448B">
        <w:rPr>
          <w:iCs/>
        </w:rPr>
        <w:t>России</w:t>
      </w:r>
      <w:r w:rsidRPr="00B6448B">
        <w:rPr>
          <w:iCs/>
        </w:rPr>
        <w:t>, Москва, 17 – 18 нояб.  1998. – М., 1998. – С. 89.</w:t>
      </w:r>
    </w:p>
    <w:p w:rsidR="00620E3A" w:rsidRPr="00B6448B" w:rsidRDefault="00620E3A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</w:rPr>
        <w:lastRenderedPageBreak/>
        <w:t>Фотекова</w:t>
      </w:r>
      <w:r w:rsidR="006B61BB" w:rsidRPr="00B6448B">
        <w:rPr>
          <w:iCs/>
        </w:rPr>
        <w:t xml:space="preserve"> Т.А.</w:t>
      </w:r>
      <w:r w:rsidRPr="00B6448B">
        <w:rPr>
          <w:iCs/>
        </w:rPr>
        <w:t>, Ахутина</w:t>
      </w:r>
      <w:r w:rsidR="006B61BB" w:rsidRPr="00B6448B">
        <w:rPr>
          <w:iCs/>
        </w:rPr>
        <w:t xml:space="preserve"> Т.В.</w:t>
      </w:r>
      <w:r w:rsidR="00275482" w:rsidRPr="00B6448B">
        <w:rPr>
          <w:iCs/>
        </w:rPr>
        <w:t xml:space="preserve"> Диагностика речевых нарушений школьников с испол</w:t>
      </w:r>
      <w:r w:rsidR="00275482" w:rsidRPr="00B6448B">
        <w:rPr>
          <w:iCs/>
        </w:rPr>
        <w:t>ь</w:t>
      </w:r>
      <w:r w:rsidR="00275482" w:rsidRPr="00B6448B">
        <w:rPr>
          <w:iCs/>
        </w:rPr>
        <w:t>зованием  нейропсихологических методов. Пособие для логопедов и психологов. – М.: АРКТИ, 2002. – 136 с.</w:t>
      </w:r>
    </w:p>
    <w:p w:rsidR="00111748" w:rsidRPr="00B6448B" w:rsidRDefault="00111748" w:rsidP="002434F1">
      <w:pPr>
        <w:numPr>
          <w:ilvl w:val="0"/>
          <w:numId w:val="49"/>
        </w:numPr>
        <w:jc w:val="both"/>
        <w:rPr>
          <w:iCs/>
          <w:lang w:val="en-US"/>
        </w:rPr>
      </w:pPr>
      <w:smartTag w:uri="urn:schemas-microsoft-com:office:smarttags" w:element="City">
        <w:smartTag w:uri="urn:schemas-microsoft-com:office:smarttags" w:element="place">
          <w:r w:rsidRPr="00B6448B">
            <w:rPr>
              <w:iCs/>
              <w:lang w:val="en-US"/>
            </w:rPr>
            <w:t>Campbell</w:t>
          </w:r>
        </w:smartTag>
      </w:smartTag>
      <w:r w:rsidRPr="00B6448B">
        <w:rPr>
          <w:iCs/>
          <w:lang w:val="en-US"/>
        </w:rPr>
        <w:t xml:space="preserve"> M, Schay J. Pervasive Developmental Disorders.// Comprehensive Textbook of Psychiatry. – 6th ed. (Eds. H.I.Kaplan, B.J.Sadock. – Baltimore.-Williams and Wilkins, 1995; 2: 2277–93.</w:t>
      </w:r>
    </w:p>
    <w:p w:rsidR="00A124F0" w:rsidRPr="00B6448B" w:rsidRDefault="00A124F0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>Eisenmajer R, Prior M, Leekam S, Wing L et al. J Amer Acad Child Adolesc Psychiatry 1996; 35: 1523–31.</w:t>
      </w:r>
    </w:p>
    <w:p w:rsidR="00111748" w:rsidRPr="00B6448B" w:rsidRDefault="004D6EF2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>Gillberg C. Brain disfunction 1990; 3: P.  249–60.</w:t>
      </w:r>
    </w:p>
    <w:p w:rsidR="00A124F0" w:rsidRPr="00B6448B" w:rsidRDefault="001A18DA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 xml:space="preserve">Gwerder F. Das Syndrom der leichten fruhkindlichen Hirnssschadigung //  </w:t>
      </w:r>
      <w:smartTag w:uri="urn:schemas-microsoft-com:office:smarttags" w:element="City">
        <w:smartTag w:uri="urn:schemas-microsoft-com:office:smarttags" w:element="place">
          <w:r w:rsidRPr="00B6448B">
            <w:rPr>
              <w:iCs/>
              <w:lang w:val="en-US"/>
            </w:rPr>
            <w:t>Bern</w:t>
          </w:r>
        </w:smartTag>
      </w:smartTag>
      <w:r w:rsidRPr="00B6448B">
        <w:rPr>
          <w:iCs/>
          <w:lang w:val="en-US"/>
        </w:rPr>
        <w:t>. – 1976. – P. 74 – 76.</w:t>
      </w:r>
    </w:p>
    <w:p w:rsidR="00A124F0" w:rsidRPr="00B6448B" w:rsidRDefault="00A124F0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>Krevelen van Arn D. Acta Paedopsychiatrica 1963; 30 (9–10): 303–23.</w:t>
      </w:r>
    </w:p>
    <w:p w:rsidR="00745044" w:rsidRPr="00B6448B" w:rsidRDefault="00745044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>Rutter M. The treatment of autistic children. J.Child Psycol. Psychiat 1985; Vol. 26.</w:t>
      </w:r>
    </w:p>
    <w:p w:rsidR="00A124F0" w:rsidRPr="00B6448B" w:rsidRDefault="00A124F0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>Schopler E, Reichler RJ. Individualized Assessment and Treatment for Autistic and Deve</w:t>
      </w:r>
      <w:r w:rsidRPr="00B6448B">
        <w:rPr>
          <w:iCs/>
          <w:lang w:val="en-US"/>
        </w:rPr>
        <w:t>l</w:t>
      </w:r>
      <w:r w:rsidRPr="00B6448B">
        <w:rPr>
          <w:iCs/>
          <w:lang w:val="en-US"/>
        </w:rPr>
        <w:t xml:space="preserve">opmentally Disabled Children. Vol.1. Psychoeducational Profile, 1979. </w:t>
      </w:r>
      <w:smartTag w:uri="urn:schemas-microsoft-com:office:smarttags" w:element="place">
        <w:smartTag w:uri="urn:schemas-microsoft-com:office:smarttags" w:element="PlaceType">
          <w:r w:rsidRPr="00B6448B">
            <w:rPr>
              <w:iCs/>
              <w:lang w:val="en-US"/>
            </w:rPr>
            <w:t>Univ.</w:t>
          </w:r>
        </w:smartTag>
        <w:r w:rsidRPr="00B6448B">
          <w:rPr>
            <w:iCs/>
            <w:lang w:val="en-US"/>
          </w:rPr>
          <w:t xml:space="preserve"> </w:t>
        </w:r>
        <w:smartTag w:uri="urn:schemas-microsoft-com:office:smarttags" w:element="PlaceType">
          <w:r w:rsidRPr="00B6448B">
            <w:rPr>
              <w:iCs/>
              <w:lang w:val="en-US"/>
            </w:rPr>
            <w:t>Park</w:t>
          </w:r>
        </w:smartTag>
      </w:smartTag>
      <w:r w:rsidRPr="00B6448B">
        <w:rPr>
          <w:iCs/>
          <w:lang w:val="en-US"/>
        </w:rPr>
        <w:t xml:space="preserve"> Press, Balt</w:t>
      </w:r>
      <w:r w:rsidRPr="00B6448B">
        <w:rPr>
          <w:iCs/>
          <w:lang w:val="en-US"/>
        </w:rPr>
        <w:t>i</w:t>
      </w:r>
      <w:r w:rsidRPr="00B6448B">
        <w:rPr>
          <w:iCs/>
          <w:lang w:val="en-US"/>
        </w:rPr>
        <w:t>more, 15–108.</w:t>
      </w:r>
    </w:p>
    <w:p w:rsidR="008117DF" w:rsidRPr="00B6448B" w:rsidRDefault="00A124F0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 xml:space="preserve"> Schopler E, Reichler RJ, Renner </w:t>
      </w:r>
      <w:smartTag w:uri="urn:schemas-microsoft-com:office:smarttags" w:element="country-region">
        <w:smartTag w:uri="urn:schemas-microsoft-com:office:smarttags" w:element="place">
          <w:r w:rsidRPr="00B6448B">
            <w:rPr>
              <w:iCs/>
              <w:lang w:val="en-US"/>
            </w:rPr>
            <w:t>BR.</w:t>
          </w:r>
        </w:smartTag>
      </w:smartTag>
      <w:r w:rsidRPr="00B6448B">
        <w:rPr>
          <w:iCs/>
          <w:lang w:val="en-US"/>
        </w:rPr>
        <w:t xml:space="preserve"> The Children Autism Rating Scale (CARS). </w:t>
      </w:r>
      <w:smartTag w:uri="urn:schemas-microsoft-com:office:smarttags" w:element="place">
        <w:smartTag w:uri="urn:schemas-microsoft-com:office:smarttags" w:element="City">
          <w:r w:rsidRPr="00B6448B">
            <w:rPr>
              <w:iCs/>
              <w:lang w:val="en-US"/>
            </w:rPr>
            <w:t>Los A</w:t>
          </w:r>
          <w:r w:rsidRPr="00B6448B">
            <w:rPr>
              <w:iCs/>
              <w:lang w:val="en-US"/>
            </w:rPr>
            <w:t>n</w:t>
          </w:r>
          <w:r w:rsidRPr="00B6448B">
            <w:rPr>
              <w:iCs/>
              <w:lang w:val="en-US"/>
            </w:rPr>
            <w:t>geles</w:t>
          </w:r>
        </w:smartTag>
        <w:r w:rsidRPr="00B6448B">
          <w:rPr>
            <w:iCs/>
            <w:lang w:val="en-US"/>
          </w:rPr>
          <w:t xml:space="preserve">, </w:t>
        </w:r>
        <w:smartTag w:uri="urn:schemas-microsoft-com:office:smarttags" w:element="State">
          <w:r w:rsidRPr="00B6448B">
            <w:rPr>
              <w:iCs/>
              <w:lang w:val="en-US"/>
            </w:rPr>
            <w:t>CA</w:t>
          </w:r>
        </w:smartTag>
      </w:smartTag>
      <w:r w:rsidRPr="00B6448B">
        <w:rPr>
          <w:iCs/>
          <w:lang w:val="en-US"/>
        </w:rPr>
        <w:t>: Western Psychological Services. 1988; 1–6.</w:t>
      </w:r>
    </w:p>
    <w:p w:rsidR="00745044" w:rsidRPr="00B6448B" w:rsidRDefault="008117DF" w:rsidP="002434F1">
      <w:pPr>
        <w:numPr>
          <w:ilvl w:val="0"/>
          <w:numId w:val="49"/>
        </w:numPr>
        <w:jc w:val="both"/>
        <w:rPr>
          <w:iCs/>
          <w:lang w:val="en-US"/>
        </w:rPr>
      </w:pPr>
      <w:r w:rsidRPr="00B6448B">
        <w:rPr>
          <w:iCs/>
          <w:lang w:val="en-US"/>
        </w:rPr>
        <w:t>Szatmari P, Bartolucci G, Bremner R. Dev Med Child Neurology 1989; 31: 709–20.</w:t>
      </w:r>
    </w:p>
    <w:p w:rsidR="000F6095" w:rsidRPr="00B6448B" w:rsidRDefault="00745044" w:rsidP="002434F1">
      <w:pPr>
        <w:numPr>
          <w:ilvl w:val="0"/>
          <w:numId w:val="49"/>
        </w:numPr>
        <w:jc w:val="both"/>
        <w:rPr>
          <w:iCs/>
        </w:rPr>
      </w:pPr>
      <w:r w:rsidRPr="00B6448B">
        <w:rPr>
          <w:iCs/>
          <w:lang w:val="en-US"/>
        </w:rPr>
        <w:t xml:space="preserve">Trevarthen G., Aitken K., Papoudi D., Robarts J. Children with autism. </w:t>
      </w:r>
      <w:smartTag w:uri="urn:schemas-microsoft-com:office:smarttags" w:element="City">
        <w:smartTag w:uri="urn:schemas-microsoft-com:office:smarttags" w:element="place">
          <w:r w:rsidRPr="00B6448B">
            <w:rPr>
              <w:iCs/>
              <w:lang w:val="en-US"/>
            </w:rPr>
            <w:t>London</w:t>
          </w:r>
        </w:smartTag>
      </w:smartTag>
      <w:r w:rsidRPr="00B6448B">
        <w:rPr>
          <w:iCs/>
          <w:lang w:val="en-US"/>
        </w:rPr>
        <w:t>, 1996.</w:t>
      </w:r>
    </w:p>
    <w:p w:rsidR="00620E3A" w:rsidRPr="00B6448B" w:rsidRDefault="00620E3A" w:rsidP="00620E3A">
      <w:pPr>
        <w:jc w:val="both"/>
        <w:rPr>
          <w:iCs/>
        </w:rPr>
      </w:pPr>
    </w:p>
    <w:p w:rsidR="00620E3A" w:rsidRDefault="00620E3A" w:rsidP="00620E3A">
      <w:pPr>
        <w:jc w:val="both"/>
        <w:rPr>
          <w:iCs/>
          <w:lang w:val="en-US"/>
        </w:rPr>
      </w:pPr>
    </w:p>
    <w:p w:rsidR="009866C7" w:rsidRPr="009866C7" w:rsidRDefault="009866C7" w:rsidP="00620E3A">
      <w:pPr>
        <w:jc w:val="both"/>
        <w:rPr>
          <w:iCs/>
          <w:lang w:val="en-US"/>
        </w:rPr>
      </w:pPr>
    </w:p>
    <w:p w:rsidR="009866C7" w:rsidRPr="009866C7" w:rsidRDefault="009866C7" w:rsidP="009866C7">
      <w:pPr>
        <w:keepNext/>
        <w:suppressLineNumbers/>
        <w:tabs>
          <w:tab w:val="left" w:pos="666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866C7">
        <w:rPr>
          <w:b/>
          <w:sz w:val="22"/>
          <w:szCs w:val="22"/>
          <w:u w:val="single"/>
        </w:rPr>
        <w:t>Бенилова Светлана Юрьевна</w:t>
      </w:r>
      <w:r w:rsidRPr="009866C7">
        <w:rPr>
          <w:b/>
          <w:sz w:val="22"/>
          <w:szCs w:val="22"/>
        </w:rPr>
        <w:t xml:space="preserve">, </w:t>
      </w:r>
      <w:r w:rsidRPr="009866C7">
        <w:rPr>
          <w:sz w:val="22"/>
          <w:szCs w:val="22"/>
        </w:rPr>
        <w:t>кандидат медицинских наук, врач-психиатр высшей категории де</w:t>
      </w:r>
      <w:r w:rsidRPr="009866C7">
        <w:rPr>
          <w:sz w:val="22"/>
          <w:szCs w:val="22"/>
        </w:rPr>
        <w:t>т</w:t>
      </w:r>
      <w:r w:rsidRPr="009866C7">
        <w:rPr>
          <w:sz w:val="22"/>
          <w:szCs w:val="22"/>
        </w:rPr>
        <w:t xml:space="preserve">ского отделения Центра патологии речи и нейрореабилитации, г. Москва, Россия </w:t>
      </w:r>
    </w:p>
    <w:p w:rsidR="009866C7" w:rsidRPr="009866C7" w:rsidRDefault="009866C7" w:rsidP="009866C7">
      <w:pPr>
        <w:keepNext/>
        <w:suppressLineNumbers/>
        <w:tabs>
          <w:tab w:val="left" w:pos="666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866C7">
        <w:rPr>
          <w:sz w:val="22"/>
          <w:szCs w:val="22"/>
        </w:rPr>
        <w:t>115201. Москва, Каширский проезд, дом 1/1, квартира 247.</w:t>
      </w:r>
    </w:p>
    <w:p w:rsidR="009866C7" w:rsidRPr="009866C7" w:rsidRDefault="009866C7" w:rsidP="009866C7">
      <w:pPr>
        <w:keepNext/>
        <w:suppressLineNumbers/>
        <w:tabs>
          <w:tab w:val="left" w:pos="666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866C7">
        <w:rPr>
          <w:sz w:val="22"/>
          <w:szCs w:val="22"/>
        </w:rPr>
        <w:t>Телефон – 8(499)613-8585, 89165256710</w:t>
      </w:r>
    </w:p>
    <w:p w:rsidR="009866C7" w:rsidRPr="009866C7" w:rsidRDefault="009866C7" w:rsidP="009866C7">
      <w:pPr>
        <w:keepNext/>
        <w:suppressLineNumbers/>
        <w:tabs>
          <w:tab w:val="left" w:pos="666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866C7">
        <w:rPr>
          <w:sz w:val="22"/>
          <w:szCs w:val="22"/>
        </w:rPr>
        <w:t>E-mail: sveta09ben@yandex.ru</w:t>
      </w:r>
    </w:p>
    <w:p w:rsidR="009866C7" w:rsidRPr="009866C7" w:rsidRDefault="009866C7" w:rsidP="009866C7">
      <w:pPr>
        <w:keepNext/>
        <w:suppressLineNumbers/>
        <w:tabs>
          <w:tab w:val="left" w:pos="666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866C7">
        <w:rPr>
          <w:b/>
          <w:sz w:val="22"/>
          <w:szCs w:val="22"/>
          <w:u w:val="single"/>
        </w:rPr>
        <w:t>Резниченко Татьяна Семеновна</w:t>
      </w:r>
      <w:r w:rsidRPr="009866C7">
        <w:rPr>
          <w:b/>
          <w:sz w:val="22"/>
          <w:szCs w:val="22"/>
        </w:rPr>
        <w:t xml:space="preserve">, </w:t>
      </w:r>
      <w:r w:rsidRPr="009866C7">
        <w:rPr>
          <w:sz w:val="22"/>
          <w:szCs w:val="22"/>
        </w:rPr>
        <w:t xml:space="preserve">кандидат педагогических наук, </w:t>
      </w:r>
      <w:r>
        <w:rPr>
          <w:sz w:val="22"/>
          <w:szCs w:val="22"/>
        </w:rPr>
        <w:t xml:space="preserve">старший </w:t>
      </w:r>
      <w:r w:rsidRPr="009866C7">
        <w:rPr>
          <w:sz w:val="22"/>
          <w:szCs w:val="22"/>
        </w:rPr>
        <w:t>логопед высшей катег</w:t>
      </w:r>
      <w:r w:rsidRPr="009866C7">
        <w:rPr>
          <w:sz w:val="22"/>
          <w:szCs w:val="22"/>
        </w:rPr>
        <w:t>о</w:t>
      </w:r>
      <w:r w:rsidRPr="009866C7">
        <w:rPr>
          <w:sz w:val="22"/>
          <w:szCs w:val="22"/>
        </w:rPr>
        <w:t>рии детского отделения Центра патологии речи и нейрореабилит</w:t>
      </w:r>
      <w:r w:rsidRPr="009866C7">
        <w:rPr>
          <w:sz w:val="22"/>
          <w:szCs w:val="22"/>
        </w:rPr>
        <w:t>а</w:t>
      </w:r>
      <w:r w:rsidRPr="009866C7">
        <w:rPr>
          <w:sz w:val="22"/>
          <w:szCs w:val="22"/>
        </w:rPr>
        <w:t>ции, г. Москва, Россия.</w:t>
      </w:r>
    </w:p>
    <w:p w:rsidR="009866C7" w:rsidRPr="009866C7" w:rsidRDefault="009866C7" w:rsidP="009866C7">
      <w:pPr>
        <w:keepNext/>
        <w:suppressLineNumbers/>
        <w:jc w:val="both"/>
        <w:rPr>
          <w:sz w:val="22"/>
          <w:szCs w:val="22"/>
        </w:rPr>
      </w:pPr>
      <w:r w:rsidRPr="009866C7">
        <w:rPr>
          <w:sz w:val="22"/>
          <w:szCs w:val="22"/>
        </w:rPr>
        <w:t>127051, Москва, улица Петровка, дом 26, строение 2, квартира 41.</w:t>
      </w:r>
    </w:p>
    <w:p w:rsidR="009866C7" w:rsidRPr="009866C7" w:rsidRDefault="009866C7" w:rsidP="009866C7">
      <w:pPr>
        <w:keepNext/>
        <w:suppressLineNumbers/>
        <w:jc w:val="both"/>
        <w:rPr>
          <w:sz w:val="22"/>
          <w:szCs w:val="22"/>
        </w:rPr>
      </w:pPr>
      <w:r w:rsidRPr="009866C7">
        <w:rPr>
          <w:sz w:val="22"/>
          <w:szCs w:val="22"/>
        </w:rPr>
        <w:t xml:space="preserve">Телефон – </w:t>
      </w:r>
      <w:r>
        <w:rPr>
          <w:sz w:val="22"/>
          <w:szCs w:val="22"/>
        </w:rPr>
        <w:t>8</w:t>
      </w:r>
      <w:r w:rsidRPr="009866C7">
        <w:rPr>
          <w:sz w:val="22"/>
          <w:szCs w:val="22"/>
        </w:rPr>
        <w:t>(495)625-5385</w:t>
      </w:r>
      <w:r>
        <w:rPr>
          <w:sz w:val="22"/>
          <w:szCs w:val="22"/>
        </w:rPr>
        <w:t>, 89165041404</w:t>
      </w:r>
    </w:p>
    <w:p w:rsidR="009866C7" w:rsidRPr="009866C7" w:rsidRDefault="009866C7" w:rsidP="009866C7">
      <w:pPr>
        <w:pStyle w:val="a9"/>
        <w:jc w:val="both"/>
        <w:rPr>
          <w:b w:val="0"/>
          <w:bCs w:val="0"/>
          <w:caps w:val="0"/>
          <w:spacing w:val="0"/>
          <w:sz w:val="22"/>
          <w:szCs w:val="22"/>
          <w:lang w:val="en-US"/>
        </w:rPr>
      </w:pPr>
      <w:r w:rsidRPr="009866C7">
        <w:rPr>
          <w:b w:val="0"/>
          <w:bCs w:val="0"/>
          <w:caps w:val="0"/>
          <w:spacing w:val="0"/>
          <w:sz w:val="22"/>
          <w:szCs w:val="22"/>
          <w:lang w:val="en-US"/>
        </w:rPr>
        <w:t>E-mail: elianika@yandex.ru</w:t>
      </w:r>
    </w:p>
    <w:sectPr w:rsidR="009866C7" w:rsidRPr="009866C7" w:rsidSect="00B6448B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DD7" w:rsidRDefault="00D85DD7">
      <w:r>
        <w:separator/>
      </w:r>
    </w:p>
  </w:endnote>
  <w:endnote w:type="continuationSeparator" w:id="0">
    <w:p w:rsidR="00D85DD7" w:rsidRDefault="00D85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2E" w:rsidRDefault="00AA5F2E" w:rsidP="00CB03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5F2E" w:rsidRDefault="00AA5F2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2E" w:rsidRDefault="00AA5F2E" w:rsidP="00CB03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577D1">
      <w:rPr>
        <w:rStyle w:val="a6"/>
        <w:noProof/>
      </w:rPr>
      <w:t>1</w:t>
    </w:r>
    <w:r>
      <w:rPr>
        <w:rStyle w:val="a6"/>
      </w:rPr>
      <w:fldChar w:fldCharType="end"/>
    </w:r>
  </w:p>
  <w:p w:rsidR="00AA5F2E" w:rsidRDefault="00AA5F2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DD7" w:rsidRDefault="00D85DD7">
      <w:r>
        <w:separator/>
      </w:r>
    </w:p>
  </w:footnote>
  <w:footnote w:type="continuationSeparator" w:id="0">
    <w:p w:rsidR="00D85DD7" w:rsidRDefault="00D85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4521"/>
    <w:multiLevelType w:val="multilevel"/>
    <w:tmpl w:val="2A2AE75A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D92D92"/>
    <w:multiLevelType w:val="hybridMultilevel"/>
    <w:tmpl w:val="FE3A938C"/>
    <w:lvl w:ilvl="0" w:tplc="ADD6837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E9210D"/>
    <w:multiLevelType w:val="hybridMultilevel"/>
    <w:tmpl w:val="37E4747A"/>
    <w:lvl w:ilvl="0" w:tplc="717AC86C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944369"/>
    <w:multiLevelType w:val="hybridMultilevel"/>
    <w:tmpl w:val="5CACB2EA"/>
    <w:lvl w:ilvl="0" w:tplc="0090D766">
      <w:start w:val="3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8F8539E">
      <w:start w:val="3"/>
      <w:numFmt w:val="bullet"/>
      <w:lvlText w:val="▪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BB3D15"/>
    <w:multiLevelType w:val="multilevel"/>
    <w:tmpl w:val="B5646F20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A74825"/>
    <w:multiLevelType w:val="hybridMultilevel"/>
    <w:tmpl w:val="CB9A79B2"/>
    <w:lvl w:ilvl="0" w:tplc="BC2C6F88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D76812"/>
    <w:multiLevelType w:val="multilevel"/>
    <w:tmpl w:val="FD5C6238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40270"/>
    <w:multiLevelType w:val="hybridMultilevel"/>
    <w:tmpl w:val="31A60C0A"/>
    <w:lvl w:ilvl="0" w:tplc="8C4E0668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5CA4848A">
      <w:start w:val="3"/>
      <w:numFmt w:val="bullet"/>
      <w:lvlText w:val="▪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E9412D"/>
    <w:multiLevelType w:val="hybridMultilevel"/>
    <w:tmpl w:val="42344D3E"/>
    <w:lvl w:ilvl="0" w:tplc="10DAD5E2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DA90AE9"/>
    <w:multiLevelType w:val="hybridMultilevel"/>
    <w:tmpl w:val="8816598A"/>
    <w:lvl w:ilvl="0" w:tplc="2676E64A">
      <w:start w:val="3"/>
      <w:numFmt w:val="bullet"/>
      <w:lvlText w:val="∙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85291A"/>
    <w:multiLevelType w:val="hybridMultilevel"/>
    <w:tmpl w:val="FD122C9E"/>
    <w:lvl w:ilvl="0" w:tplc="12DCF0C4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740492"/>
    <w:multiLevelType w:val="hybridMultilevel"/>
    <w:tmpl w:val="16C25990"/>
    <w:lvl w:ilvl="0" w:tplc="5B7E4A2E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5B7079"/>
    <w:multiLevelType w:val="hybridMultilevel"/>
    <w:tmpl w:val="212E4F74"/>
    <w:lvl w:ilvl="0" w:tplc="C9F66E4E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DA3F39"/>
    <w:multiLevelType w:val="hybridMultilevel"/>
    <w:tmpl w:val="A6D6E816"/>
    <w:lvl w:ilvl="0" w:tplc="BB3EB2A8">
      <w:start w:val="3"/>
      <w:numFmt w:val="bullet"/>
      <w:lvlText w:val="∙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color w:val="auto"/>
      </w:rPr>
    </w:lvl>
    <w:lvl w:ilvl="1" w:tplc="482E90A6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841B17"/>
    <w:multiLevelType w:val="hybridMultilevel"/>
    <w:tmpl w:val="F88A900E"/>
    <w:lvl w:ilvl="0" w:tplc="D4ECDD62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FD5863"/>
    <w:multiLevelType w:val="multilevel"/>
    <w:tmpl w:val="E5D609A8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4D628C"/>
    <w:multiLevelType w:val="multilevel"/>
    <w:tmpl w:val="BB1225FA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6F3D99"/>
    <w:multiLevelType w:val="hybridMultilevel"/>
    <w:tmpl w:val="FAD2D29E"/>
    <w:lvl w:ilvl="0" w:tplc="8C4E0668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B6289236">
      <w:start w:val="3"/>
      <w:numFmt w:val="bullet"/>
      <w:lvlText w:val="∙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vertAlign w:val="baseline"/>
      </w:rPr>
    </w:lvl>
    <w:lvl w:ilvl="2" w:tplc="007E47DE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3" w:tplc="CC36E684">
      <w:start w:val="3"/>
      <w:numFmt w:val="bullet"/>
      <w:lvlText w:val="∙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vertAlign w:val="baseline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881B38"/>
    <w:multiLevelType w:val="hybridMultilevel"/>
    <w:tmpl w:val="C8F4B048"/>
    <w:lvl w:ilvl="0" w:tplc="629C7786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5CA4848A">
      <w:start w:val="3"/>
      <w:numFmt w:val="bullet"/>
      <w:lvlText w:val="▪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F94281"/>
    <w:multiLevelType w:val="multilevel"/>
    <w:tmpl w:val="501A7230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5F13FA"/>
    <w:multiLevelType w:val="hybridMultilevel"/>
    <w:tmpl w:val="31421134"/>
    <w:lvl w:ilvl="0" w:tplc="9D3A544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E33922"/>
    <w:multiLevelType w:val="hybridMultilevel"/>
    <w:tmpl w:val="39A85AAC"/>
    <w:lvl w:ilvl="0" w:tplc="E9B43B1A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A1234F"/>
    <w:multiLevelType w:val="hybridMultilevel"/>
    <w:tmpl w:val="DA06A136"/>
    <w:lvl w:ilvl="0" w:tplc="658AC84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80D01A8"/>
    <w:multiLevelType w:val="hybridMultilevel"/>
    <w:tmpl w:val="3D2AC42C"/>
    <w:lvl w:ilvl="0" w:tplc="3D6471D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FC4AA56">
      <w:start w:val="1"/>
      <w:numFmt w:val="bullet"/>
      <w:lvlText w:val="▪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FB66FA"/>
    <w:multiLevelType w:val="singleLevel"/>
    <w:tmpl w:val="71C058F6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5">
    <w:nsid w:val="3F92185C"/>
    <w:multiLevelType w:val="multilevel"/>
    <w:tmpl w:val="16C25990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D9300E"/>
    <w:multiLevelType w:val="multilevel"/>
    <w:tmpl w:val="6CE61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AC36DC"/>
    <w:multiLevelType w:val="hybridMultilevel"/>
    <w:tmpl w:val="BB1225FA"/>
    <w:lvl w:ilvl="0" w:tplc="784C8D6A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12448A6"/>
    <w:multiLevelType w:val="hybridMultilevel"/>
    <w:tmpl w:val="8078EB34"/>
    <w:lvl w:ilvl="0" w:tplc="C3146300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462B1E"/>
    <w:multiLevelType w:val="hybridMultilevel"/>
    <w:tmpl w:val="A33CB990"/>
    <w:lvl w:ilvl="0" w:tplc="16CE451A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60B4A88"/>
    <w:multiLevelType w:val="hybridMultilevel"/>
    <w:tmpl w:val="ED44F67C"/>
    <w:lvl w:ilvl="0" w:tplc="A9164BB8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351F40"/>
    <w:multiLevelType w:val="hybridMultilevel"/>
    <w:tmpl w:val="2A2AE75A"/>
    <w:lvl w:ilvl="0" w:tplc="C8EED044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733324A"/>
    <w:multiLevelType w:val="hybridMultilevel"/>
    <w:tmpl w:val="E9E20766"/>
    <w:lvl w:ilvl="0" w:tplc="BC907B3E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7472107"/>
    <w:multiLevelType w:val="multilevel"/>
    <w:tmpl w:val="31A60C0A"/>
    <w:lvl w:ilvl="0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>
      <w:start w:val="3"/>
      <w:numFmt w:val="bullet"/>
      <w:lvlText w:val="▪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D1031EE"/>
    <w:multiLevelType w:val="hybridMultilevel"/>
    <w:tmpl w:val="8CDA2248"/>
    <w:lvl w:ilvl="0" w:tplc="30E8B4A0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42006A"/>
    <w:multiLevelType w:val="hybridMultilevel"/>
    <w:tmpl w:val="369C5C0C"/>
    <w:lvl w:ilvl="0" w:tplc="53960DEE">
      <w:start w:val="3"/>
      <w:numFmt w:val="bullet"/>
      <w:lvlText w:val="∙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3035CFF"/>
    <w:multiLevelType w:val="hybridMultilevel"/>
    <w:tmpl w:val="E5D609A8"/>
    <w:lvl w:ilvl="0" w:tplc="1988FC96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4407FD"/>
    <w:multiLevelType w:val="multilevel"/>
    <w:tmpl w:val="31421134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1C6AD4"/>
    <w:multiLevelType w:val="hybridMultilevel"/>
    <w:tmpl w:val="06BEE372"/>
    <w:lvl w:ilvl="0" w:tplc="0F36CC28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D2074B"/>
    <w:multiLevelType w:val="hybridMultilevel"/>
    <w:tmpl w:val="FD5C6238"/>
    <w:lvl w:ilvl="0" w:tplc="6F1038D6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3DD6C87"/>
    <w:multiLevelType w:val="hybridMultilevel"/>
    <w:tmpl w:val="6CE61868"/>
    <w:lvl w:ilvl="0" w:tplc="2AA8D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F45C74"/>
    <w:multiLevelType w:val="multilevel"/>
    <w:tmpl w:val="3A960A1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F751AFE"/>
    <w:multiLevelType w:val="hybridMultilevel"/>
    <w:tmpl w:val="501A7230"/>
    <w:lvl w:ilvl="0" w:tplc="5FFA84EC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FA6770C"/>
    <w:multiLevelType w:val="hybridMultilevel"/>
    <w:tmpl w:val="BA9EF22A"/>
    <w:lvl w:ilvl="0" w:tplc="D040A15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4">
    <w:nsid w:val="709B4458"/>
    <w:multiLevelType w:val="hybridMultilevel"/>
    <w:tmpl w:val="5204CB6E"/>
    <w:lvl w:ilvl="0" w:tplc="396E79FC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0ED0703"/>
    <w:multiLevelType w:val="hybridMultilevel"/>
    <w:tmpl w:val="3A960A1A"/>
    <w:lvl w:ilvl="0" w:tplc="924ABEB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31C43D2"/>
    <w:multiLevelType w:val="hybridMultilevel"/>
    <w:tmpl w:val="320A06DC"/>
    <w:lvl w:ilvl="0" w:tplc="8528CE38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6305CFA"/>
    <w:multiLevelType w:val="multilevel"/>
    <w:tmpl w:val="31A60C0A"/>
    <w:lvl w:ilvl="0">
      <w:start w:val="3"/>
      <w:numFmt w:val="bullet"/>
      <w:lvlText w:val="▪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szCs w:val="28"/>
        <w:vertAlign w:val="baseline"/>
      </w:rPr>
    </w:lvl>
    <w:lvl w:ilvl="1">
      <w:start w:val="3"/>
      <w:numFmt w:val="bullet"/>
      <w:lvlText w:val="▪"/>
      <w:lvlJc w:val="left"/>
      <w:pPr>
        <w:tabs>
          <w:tab w:val="num" w:pos="1021"/>
        </w:tabs>
        <w:ind w:left="1021" w:hanging="22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8"/>
        <w:szCs w:val="28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3A5908"/>
    <w:multiLevelType w:val="hybridMultilevel"/>
    <w:tmpl w:val="B5646F20"/>
    <w:lvl w:ilvl="0" w:tplc="ADB0AC72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39"/>
  </w:num>
  <w:num w:numId="4">
    <w:abstractNumId w:val="42"/>
  </w:num>
  <w:num w:numId="5">
    <w:abstractNumId w:val="48"/>
  </w:num>
  <w:num w:numId="6">
    <w:abstractNumId w:val="11"/>
  </w:num>
  <w:num w:numId="7">
    <w:abstractNumId w:val="36"/>
  </w:num>
  <w:num w:numId="8">
    <w:abstractNumId w:val="31"/>
  </w:num>
  <w:num w:numId="9">
    <w:abstractNumId w:val="45"/>
  </w:num>
  <w:num w:numId="10">
    <w:abstractNumId w:val="40"/>
  </w:num>
  <w:num w:numId="11">
    <w:abstractNumId w:val="23"/>
  </w:num>
  <w:num w:numId="12">
    <w:abstractNumId w:val="22"/>
  </w:num>
  <w:num w:numId="13">
    <w:abstractNumId w:val="3"/>
  </w:num>
  <w:num w:numId="14">
    <w:abstractNumId w:val="46"/>
  </w:num>
  <w:num w:numId="15">
    <w:abstractNumId w:val="1"/>
  </w:num>
  <w:num w:numId="16">
    <w:abstractNumId w:val="29"/>
  </w:num>
  <w:num w:numId="17">
    <w:abstractNumId w:val="38"/>
  </w:num>
  <w:num w:numId="18">
    <w:abstractNumId w:val="12"/>
  </w:num>
  <w:num w:numId="19">
    <w:abstractNumId w:val="7"/>
  </w:num>
  <w:num w:numId="20">
    <w:abstractNumId w:val="33"/>
  </w:num>
  <w:num w:numId="21">
    <w:abstractNumId w:val="17"/>
  </w:num>
  <w:num w:numId="22">
    <w:abstractNumId w:val="47"/>
  </w:num>
  <w:num w:numId="23">
    <w:abstractNumId w:val="18"/>
  </w:num>
  <w:num w:numId="24">
    <w:abstractNumId w:val="16"/>
  </w:num>
  <w:num w:numId="25">
    <w:abstractNumId w:val="44"/>
  </w:num>
  <w:num w:numId="26">
    <w:abstractNumId w:val="41"/>
  </w:num>
  <w:num w:numId="27">
    <w:abstractNumId w:val="8"/>
  </w:num>
  <w:num w:numId="28">
    <w:abstractNumId w:val="9"/>
  </w:num>
  <w:num w:numId="29">
    <w:abstractNumId w:val="13"/>
  </w:num>
  <w:num w:numId="30">
    <w:abstractNumId w:val="35"/>
  </w:num>
  <w:num w:numId="31">
    <w:abstractNumId w:val="28"/>
  </w:num>
  <w:num w:numId="32">
    <w:abstractNumId w:val="6"/>
  </w:num>
  <w:num w:numId="33">
    <w:abstractNumId w:val="30"/>
  </w:num>
  <w:num w:numId="34">
    <w:abstractNumId w:val="19"/>
  </w:num>
  <w:num w:numId="35">
    <w:abstractNumId w:val="2"/>
  </w:num>
  <w:num w:numId="36">
    <w:abstractNumId w:val="4"/>
  </w:num>
  <w:num w:numId="37">
    <w:abstractNumId w:val="5"/>
  </w:num>
  <w:num w:numId="38">
    <w:abstractNumId w:val="25"/>
  </w:num>
  <w:num w:numId="39">
    <w:abstractNumId w:val="14"/>
  </w:num>
  <w:num w:numId="40">
    <w:abstractNumId w:val="15"/>
  </w:num>
  <w:num w:numId="41">
    <w:abstractNumId w:val="10"/>
  </w:num>
  <w:num w:numId="42">
    <w:abstractNumId w:val="0"/>
  </w:num>
  <w:num w:numId="43">
    <w:abstractNumId w:val="34"/>
  </w:num>
  <w:num w:numId="44">
    <w:abstractNumId w:val="32"/>
  </w:num>
  <w:num w:numId="45">
    <w:abstractNumId w:val="43"/>
  </w:num>
  <w:num w:numId="46">
    <w:abstractNumId w:val="26"/>
  </w:num>
  <w:num w:numId="47">
    <w:abstractNumId w:val="20"/>
  </w:num>
  <w:num w:numId="48">
    <w:abstractNumId w:val="37"/>
  </w:num>
  <w:num w:numId="4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CCF"/>
    <w:rsid w:val="00011871"/>
    <w:rsid w:val="000136D3"/>
    <w:rsid w:val="00014E22"/>
    <w:rsid w:val="000174EB"/>
    <w:rsid w:val="0003291A"/>
    <w:rsid w:val="00045056"/>
    <w:rsid w:val="000573D5"/>
    <w:rsid w:val="00066394"/>
    <w:rsid w:val="0007103B"/>
    <w:rsid w:val="00071205"/>
    <w:rsid w:val="00081C41"/>
    <w:rsid w:val="000A0040"/>
    <w:rsid w:val="000D4AEA"/>
    <w:rsid w:val="000D53DF"/>
    <w:rsid w:val="000F6095"/>
    <w:rsid w:val="000F7CB0"/>
    <w:rsid w:val="00111748"/>
    <w:rsid w:val="0011452D"/>
    <w:rsid w:val="001225D2"/>
    <w:rsid w:val="00124632"/>
    <w:rsid w:val="00134E32"/>
    <w:rsid w:val="00134EC7"/>
    <w:rsid w:val="00151C8B"/>
    <w:rsid w:val="001564D4"/>
    <w:rsid w:val="00157DCC"/>
    <w:rsid w:val="00160E0A"/>
    <w:rsid w:val="00171FC3"/>
    <w:rsid w:val="0017413D"/>
    <w:rsid w:val="00176493"/>
    <w:rsid w:val="00186147"/>
    <w:rsid w:val="001A1582"/>
    <w:rsid w:val="001A18DA"/>
    <w:rsid w:val="001A5EC7"/>
    <w:rsid w:val="001A7D8C"/>
    <w:rsid w:val="002320C6"/>
    <w:rsid w:val="002428F9"/>
    <w:rsid w:val="002434F1"/>
    <w:rsid w:val="002674A8"/>
    <w:rsid w:val="00275482"/>
    <w:rsid w:val="00282D7A"/>
    <w:rsid w:val="002870A4"/>
    <w:rsid w:val="002A313F"/>
    <w:rsid w:val="002B2B39"/>
    <w:rsid w:val="002C65A9"/>
    <w:rsid w:val="002C74A2"/>
    <w:rsid w:val="002D01E8"/>
    <w:rsid w:val="002E1367"/>
    <w:rsid w:val="003034F1"/>
    <w:rsid w:val="00305EF5"/>
    <w:rsid w:val="0031013B"/>
    <w:rsid w:val="00316C83"/>
    <w:rsid w:val="003222E3"/>
    <w:rsid w:val="00365ADC"/>
    <w:rsid w:val="003B2C39"/>
    <w:rsid w:val="003B5814"/>
    <w:rsid w:val="003C79C4"/>
    <w:rsid w:val="003D5492"/>
    <w:rsid w:val="003D5733"/>
    <w:rsid w:val="003E4C0C"/>
    <w:rsid w:val="003F238A"/>
    <w:rsid w:val="00410963"/>
    <w:rsid w:val="00427AC5"/>
    <w:rsid w:val="00431269"/>
    <w:rsid w:val="00431430"/>
    <w:rsid w:val="004333A7"/>
    <w:rsid w:val="004373B5"/>
    <w:rsid w:val="0044678A"/>
    <w:rsid w:val="00453333"/>
    <w:rsid w:val="00457D25"/>
    <w:rsid w:val="00474960"/>
    <w:rsid w:val="004A29C7"/>
    <w:rsid w:val="004A54CB"/>
    <w:rsid w:val="004B2A5A"/>
    <w:rsid w:val="004B6B57"/>
    <w:rsid w:val="004C1249"/>
    <w:rsid w:val="004C5E28"/>
    <w:rsid w:val="004D6EF2"/>
    <w:rsid w:val="00505B1F"/>
    <w:rsid w:val="00506406"/>
    <w:rsid w:val="0052085F"/>
    <w:rsid w:val="005366F5"/>
    <w:rsid w:val="00542CA5"/>
    <w:rsid w:val="00544CF7"/>
    <w:rsid w:val="00546394"/>
    <w:rsid w:val="00546CBC"/>
    <w:rsid w:val="00567049"/>
    <w:rsid w:val="00573A93"/>
    <w:rsid w:val="005751C0"/>
    <w:rsid w:val="005818F9"/>
    <w:rsid w:val="00585A03"/>
    <w:rsid w:val="005A76BF"/>
    <w:rsid w:val="005D606E"/>
    <w:rsid w:val="005D7D2D"/>
    <w:rsid w:val="005E06E3"/>
    <w:rsid w:val="005E5EC8"/>
    <w:rsid w:val="005F01CB"/>
    <w:rsid w:val="00610A38"/>
    <w:rsid w:val="00611100"/>
    <w:rsid w:val="00615433"/>
    <w:rsid w:val="00620E3A"/>
    <w:rsid w:val="00624830"/>
    <w:rsid w:val="00627F85"/>
    <w:rsid w:val="00642854"/>
    <w:rsid w:val="006577D1"/>
    <w:rsid w:val="0067231F"/>
    <w:rsid w:val="0068084A"/>
    <w:rsid w:val="006832BD"/>
    <w:rsid w:val="006A0437"/>
    <w:rsid w:val="006B0C98"/>
    <w:rsid w:val="006B5780"/>
    <w:rsid w:val="006B61BB"/>
    <w:rsid w:val="006B6605"/>
    <w:rsid w:val="006B6900"/>
    <w:rsid w:val="006F0A6C"/>
    <w:rsid w:val="006F2CA8"/>
    <w:rsid w:val="006F5338"/>
    <w:rsid w:val="00711D78"/>
    <w:rsid w:val="00724650"/>
    <w:rsid w:val="00742336"/>
    <w:rsid w:val="00745044"/>
    <w:rsid w:val="00746A72"/>
    <w:rsid w:val="00746A99"/>
    <w:rsid w:val="007529E6"/>
    <w:rsid w:val="00756622"/>
    <w:rsid w:val="00772723"/>
    <w:rsid w:val="0077583F"/>
    <w:rsid w:val="00785E23"/>
    <w:rsid w:val="00790045"/>
    <w:rsid w:val="007A7F09"/>
    <w:rsid w:val="007D71DC"/>
    <w:rsid w:val="007E7D62"/>
    <w:rsid w:val="008003D0"/>
    <w:rsid w:val="008117DF"/>
    <w:rsid w:val="0081236A"/>
    <w:rsid w:val="00813623"/>
    <w:rsid w:val="00814E41"/>
    <w:rsid w:val="00823A04"/>
    <w:rsid w:val="008321C4"/>
    <w:rsid w:val="00832D71"/>
    <w:rsid w:val="00855DE6"/>
    <w:rsid w:val="008579D9"/>
    <w:rsid w:val="00860CCF"/>
    <w:rsid w:val="008617B8"/>
    <w:rsid w:val="00867305"/>
    <w:rsid w:val="008714E2"/>
    <w:rsid w:val="00873410"/>
    <w:rsid w:val="008800EC"/>
    <w:rsid w:val="00880759"/>
    <w:rsid w:val="00887DF5"/>
    <w:rsid w:val="00894E2F"/>
    <w:rsid w:val="008A0DB8"/>
    <w:rsid w:val="008A14EE"/>
    <w:rsid w:val="008A496D"/>
    <w:rsid w:val="008B14CE"/>
    <w:rsid w:val="008C74F3"/>
    <w:rsid w:val="008E25B7"/>
    <w:rsid w:val="0090311C"/>
    <w:rsid w:val="0090560C"/>
    <w:rsid w:val="00914B0F"/>
    <w:rsid w:val="009154B8"/>
    <w:rsid w:val="0091721B"/>
    <w:rsid w:val="00931D10"/>
    <w:rsid w:val="00936BEB"/>
    <w:rsid w:val="00941A9D"/>
    <w:rsid w:val="00960639"/>
    <w:rsid w:val="00963ED6"/>
    <w:rsid w:val="00970227"/>
    <w:rsid w:val="00983DD2"/>
    <w:rsid w:val="009866C7"/>
    <w:rsid w:val="009C5790"/>
    <w:rsid w:val="009D196E"/>
    <w:rsid w:val="009D2500"/>
    <w:rsid w:val="009D40EA"/>
    <w:rsid w:val="009F0F4D"/>
    <w:rsid w:val="00A01587"/>
    <w:rsid w:val="00A066BD"/>
    <w:rsid w:val="00A124F0"/>
    <w:rsid w:val="00A1413A"/>
    <w:rsid w:val="00A17305"/>
    <w:rsid w:val="00A22118"/>
    <w:rsid w:val="00A302C3"/>
    <w:rsid w:val="00A5078B"/>
    <w:rsid w:val="00A50C72"/>
    <w:rsid w:val="00A601B6"/>
    <w:rsid w:val="00A70C87"/>
    <w:rsid w:val="00A70D3C"/>
    <w:rsid w:val="00A741B5"/>
    <w:rsid w:val="00A917C7"/>
    <w:rsid w:val="00AA5F2E"/>
    <w:rsid w:val="00AB135F"/>
    <w:rsid w:val="00AB7710"/>
    <w:rsid w:val="00AC6EE0"/>
    <w:rsid w:val="00AD70CF"/>
    <w:rsid w:val="00AD7609"/>
    <w:rsid w:val="00B04725"/>
    <w:rsid w:val="00B21FF7"/>
    <w:rsid w:val="00B23329"/>
    <w:rsid w:val="00B25955"/>
    <w:rsid w:val="00B2712A"/>
    <w:rsid w:val="00B4083B"/>
    <w:rsid w:val="00B6448B"/>
    <w:rsid w:val="00B821A3"/>
    <w:rsid w:val="00B864B1"/>
    <w:rsid w:val="00B93C2D"/>
    <w:rsid w:val="00B97B2E"/>
    <w:rsid w:val="00BB18E7"/>
    <w:rsid w:val="00BC7004"/>
    <w:rsid w:val="00BE09F7"/>
    <w:rsid w:val="00BE7642"/>
    <w:rsid w:val="00C05F8E"/>
    <w:rsid w:val="00C06BE8"/>
    <w:rsid w:val="00C112FF"/>
    <w:rsid w:val="00C165AC"/>
    <w:rsid w:val="00C258F2"/>
    <w:rsid w:val="00C32C5B"/>
    <w:rsid w:val="00C3513F"/>
    <w:rsid w:val="00C459A6"/>
    <w:rsid w:val="00C5157A"/>
    <w:rsid w:val="00C525CE"/>
    <w:rsid w:val="00C60549"/>
    <w:rsid w:val="00C65E82"/>
    <w:rsid w:val="00C66026"/>
    <w:rsid w:val="00C736CD"/>
    <w:rsid w:val="00C9412A"/>
    <w:rsid w:val="00CB0334"/>
    <w:rsid w:val="00CC39CA"/>
    <w:rsid w:val="00CD47BB"/>
    <w:rsid w:val="00CD6EC0"/>
    <w:rsid w:val="00CF067E"/>
    <w:rsid w:val="00D17359"/>
    <w:rsid w:val="00D1776D"/>
    <w:rsid w:val="00D35B77"/>
    <w:rsid w:val="00D402C2"/>
    <w:rsid w:val="00D50BC0"/>
    <w:rsid w:val="00D52422"/>
    <w:rsid w:val="00D54C45"/>
    <w:rsid w:val="00D62A1F"/>
    <w:rsid w:val="00D65FDC"/>
    <w:rsid w:val="00D67EDA"/>
    <w:rsid w:val="00D73DE6"/>
    <w:rsid w:val="00D80B4E"/>
    <w:rsid w:val="00D85DD7"/>
    <w:rsid w:val="00D91C1C"/>
    <w:rsid w:val="00D971CA"/>
    <w:rsid w:val="00DA01D6"/>
    <w:rsid w:val="00DB57FF"/>
    <w:rsid w:val="00DE667E"/>
    <w:rsid w:val="00E01AAE"/>
    <w:rsid w:val="00E216A9"/>
    <w:rsid w:val="00E240D7"/>
    <w:rsid w:val="00E2536E"/>
    <w:rsid w:val="00E26BCB"/>
    <w:rsid w:val="00E30958"/>
    <w:rsid w:val="00E33976"/>
    <w:rsid w:val="00E54C06"/>
    <w:rsid w:val="00E62091"/>
    <w:rsid w:val="00E6416A"/>
    <w:rsid w:val="00E71C67"/>
    <w:rsid w:val="00E7465B"/>
    <w:rsid w:val="00E84FFE"/>
    <w:rsid w:val="00EA77D9"/>
    <w:rsid w:val="00EB4188"/>
    <w:rsid w:val="00ED5FBB"/>
    <w:rsid w:val="00EE293B"/>
    <w:rsid w:val="00EF42C3"/>
    <w:rsid w:val="00F26153"/>
    <w:rsid w:val="00F439EF"/>
    <w:rsid w:val="00F54233"/>
    <w:rsid w:val="00F555D1"/>
    <w:rsid w:val="00F5615F"/>
    <w:rsid w:val="00F60915"/>
    <w:rsid w:val="00F73BED"/>
    <w:rsid w:val="00F76E90"/>
    <w:rsid w:val="00F8570C"/>
    <w:rsid w:val="00F91E60"/>
    <w:rsid w:val="00F91F5B"/>
    <w:rsid w:val="00FA2CA9"/>
    <w:rsid w:val="00FA3E0F"/>
    <w:rsid w:val="00FA48A7"/>
    <w:rsid w:val="00FB096F"/>
    <w:rsid w:val="00FC0DDC"/>
    <w:rsid w:val="00FC7A04"/>
    <w:rsid w:val="00FF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CCF"/>
    <w:rPr>
      <w:sz w:val="24"/>
      <w:szCs w:val="24"/>
    </w:rPr>
  </w:style>
  <w:style w:type="paragraph" w:styleId="2">
    <w:name w:val="heading 2"/>
    <w:basedOn w:val="a"/>
    <w:next w:val="a"/>
    <w:qFormat/>
    <w:rsid w:val="00860C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qFormat/>
    <w:rsid w:val="00860CC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860CCF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styleId="a4">
    <w:name w:val="Normal (Web)"/>
    <w:basedOn w:val="a"/>
    <w:rsid w:val="00860CCF"/>
    <w:pPr>
      <w:spacing w:before="100" w:beforeAutospacing="1" w:after="100" w:afterAutospacing="1"/>
    </w:pPr>
  </w:style>
  <w:style w:type="paragraph" w:styleId="a5">
    <w:name w:val="footer"/>
    <w:basedOn w:val="a"/>
    <w:rsid w:val="004467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4678A"/>
  </w:style>
  <w:style w:type="paragraph" w:styleId="a7">
    <w:name w:val="Document Map"/>
    <w:basedOn w:val="a"/>
    <w:semiHidden/>
    <w:rsid w:val="00AB1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tlemain2">
    <w:name w:val="titlemain2"/>
    <w:basedOn w:val="a"/>
    <w:rsid w:val="00C736CD"/>
    <w:pPr>
      <w:spacing w:before="100" w:beforeAutospacing="1" w:after="100" w:afterAutospacing="1"/>
    </w:pPr>
  </w:style>
  <w:style w:type="character" w:styleId="a8">
    <w:name w:val="Hyperlink"/>
    <w:basedOn w:val="a0"/>
    <w:rsid w:val="00790045"/>
    <w:rPr>
      <w:color w:val="0000FF"/>
      <w:u w:val="single"/>
    </w:rPr>
  </w:style>
  <w:style w:type="paragraph" w:styleId="a9">
    <w:name w:val="Body Text"/>
    <w:basedOn w:val="a"/>
    <w:rsid w:val="009866C7"/>
    <w:pPr>
      <w:keepNext/>
      <w:suppressLineNumbers/>
      <w:jc w:val="center"/>
    </w:pPr>
    <w:rPr>
      <w:b/>
      <w:bCs/>
      <w:caps/>
      <w:spacing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utism.ru/read.asp?id=61&amp;vol=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5167</Words>
  <Characters>29456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Бенилова С</vt:lpstr>
    </vt:vector>
  </TitlesOfParts>
  <Company>Microsoft</Company>
  <LinksUpToDate>false</LinksUpToDate>
  <CharactersWithSpaces>34554</CharactersWithSpaces>
  <SharedDoc>false</SharedDoc>
  <HLinks>
    <vt:vector size="6" baseType="variant"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http://www.autism.ru/read.asp?id=61&amp;vol=36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Бенилова С</dc:title>
  <dc:creator>SVETA</dc:creator>
  <cp:lastModifiedBy>Musick</cp:lastModifiedBy>
  <cp:revision>2</cp:revision>
  <dcterms:created xsi:type="dcterms:W3CDTF">2015-05-25T06:47:00Z</dcterms:created>
  <dcterms:modified xsi:type="dcterms:W3CDTF">2015-05-25T06:47:00Z</dcterms:modified>
</cp:coreProperties>
</file>